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6E04" w:rsidRDefault="00DF503D" w:rsidP="00DF503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03D">
        <w:rPr>
          <w:rFonts w:ascii="Times New Roman" w:hAnsi="Times New Roman" w:cs="Times New Roman"/>
          <w:sz w:val="28"/>
          <w:szCs w:val="28"/>
        </w:rPr>
        <w:t>Информационное объявление</w:t>
      </w:r>
    </w:p>
    <w:p w:rsidR="00DF503D" w:rsidRPr="00DF503D" w:rsidRDefault="00DF503D" w:rsidP="00DF5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03D">
        <w:rPr>
          <w:rFonts w:ascii="Times New Roman" w:hAnsi="Times New Roman" w:cs="Times New Roman"/>
          <w:b/>
          <w:sz w:val="28"/>
          <w:szCs w:val="28"/>
        </w:rPr>
        <w:t>Уважаемые арендаторы муниципального имущества!</w:t>
      </w:r>
    </w:p>
    <w:p w:rsidR="00D20569" w:rsidRPr="00D20569" w:rsidRDefault="00DF503D" w:rsidP="005F2C6A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оказания мер экономической поддержки хозяйствующих субъектов, пострадавших из-за распространения коронавируса </w:t>
      </w:r>
      <w:r w:rsidR="006F1CFE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D20569">
        <w:rPr>
          <w:rFonts w:ascii="Times New Roman" w:hAnsi="Times New Roman" w:cs="Times New Roman"/>
          <w:sz w:val="28"/>
          <w:szCs w:val="28"/>
        </w:rPr>
        <w:t xml:space="preserve">№19-ЗГО от 17.04.2020г. предусмотрены условия отсрочки по уплате арендной платы за муниципальное имущество следующих категорий арендаторов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D2056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20569" w:rsidRPr="00D205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</w:t>
        </w:r>
        <w:r w:rsidR="005F2C6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ями</w:t>
        </w:r>
        <w:r w:rsidR="00D20569" w:rsidRPr="00D205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Правительства Р</w:t>
        </w:r>
        <w:r w:rsidR="00D20569" w:rsidRPr="005F2C6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hyperlink r:id="rId5" w:history="1">
          <w:r w:rsidR="005F2C6A" w:rsidRPr="005F2C6A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 от 03.04.2020г. № 439 «Об установлении требований к условиям и срокам отсрочки уплаты арендной платы по договорам аренды недвижимого имущества»</w:t>
          </w:r>
        </w:hyperlink>
        <w:r w:rsidR="005F2C6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F2C6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D20569" w:rsidRPr="00D205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A12EF3" w:rsidRPr="00A12EF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 03.04.2020г.</w:t>
        </w:r>
        <w:r w:rsidR="00A12EF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F2C6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D20569" w:rsidRPr="00D205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434 </w:t>
        </w:r>
        <w:r w:rsidR="005F2C6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D20569" w:rsidRPr="00D205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  </w:r>
        <w:proofErr w:type="spellStart"/>
        <w:r w:rsidR="00D20569" w:rsidRPr="00D205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коронавирусной</w:t>
        </w:r>
        <w:proofErr w:type="spellEnd"/>
        <w:r w:rsidR="00D20569" w:rsidRPr="00D205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инфекции</w:t>
        </w:r>
        <w:r w:rsidR="005F2C6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».</w:t>
        </w:r>
      </w:hyperlink>
    </w:p>
    <w:tbl>
      <w:tblPr>
        <w:tblW w:w="8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082"/>
      </w:tblGrid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2078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Код </w:t>
            </w:r>
            <w:hyperlink r:id="rId6" w:history="1">
              <w:r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ОКВЭД 2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0" w:name="sub_1001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1. Авиаперевозки, аэропортовая деятельность, автоперевозки</w:t>
            </w:r>
            <w:bookmarkEnd w:id="0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прочего сухопутного пассажирского транспорта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7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49.3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8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49.4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пассажирского воздушного транспорта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9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51.1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грузового воздушного транспорта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0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51.21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автовокзалов и автостанций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1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52.21.21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2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52.23.1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1002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2. Культура, организация досуга и развлечений</w:t>
            </w:r>
            <w:bookmarkEnd w:id="1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3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90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10022"/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в области демонстрации кинофильмов</w:t>
            </w:r>
            <w:bookmarkEnd w:id="2"/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4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59.14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1003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3. Физкультурно-оздоровительная деятельность и спорт</w:t>
            </w:r>
            <w:bookmarkEnd w:id="3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5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93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6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96.04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7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86.90.4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" w:name="sub_1004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4. Деятельность туристических агентств и прочих организаций, предоставляющих услуги в сфере туризма</w:t>
            </w:r>
            <w:bookmarkEnd w:id="4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8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79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5" w:name="sub_1005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5. Гостиничный бизнес</w:t>
            </w:r>
            <w:bookmarkEnd w:id="5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19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55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6" w:name="sub_1006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6. Общественное питание</w:t>
            </w:r>
            <w:bookmarkEnd w:id="6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20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56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7" w:name="sub_1007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7. Деятельность организаций дополнительного образования, негосударственных образовательных учреждений</w:t>
            </w:r>
            <w:bookmarkEnd w:id="7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21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85.41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Предоставление услуг по дневному уходу за детьми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22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88.91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8" w:name="sub_1008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8. Деятельность по организации конференций и выставок</w:t>
            </w:r>
            <w:bookmarkEnd w:id="8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Деятельность по организации конференций и выставок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23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82.3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9" w:name="sub_1009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  <w:bookmarkEnd w:id="9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24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95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Стирка и химическая чистка текстильных и меховых изделий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25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96.01</w:t>
              </w:r>
            </w:hyperlink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26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96.02</w:t>
              </w:r>
            </w:hyperlink>
          </w:p>
        </w:tc>
      </w:tr>
      <w:tr w:rsidR="00D20569" w:rsidRPr="00D20569" w:rsidTr="00D20569">
        <w:tc>
          <w:tcPr>
            <w:tcW w:w="8886" w:type="dxa"/>
            <w:gridSpan w:val="2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0" w:name="sub_1010"/>
            <w:r w:rsidRPr="00D20569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10. Деятельность в области здравоохранения</w:t>
            </w:r>
            <w:bookmarkEnd w:id="10"/>
          </w:p>
        </w:tc>
      </w:tr>
      <w:tr w:rsidR="00D20569" w:rsidRPr="00D20569" w:rsidTr="00D20569">
        <w:tc>
          <w:tcPr>
            <w:tcW w:w="6804" w:type="dxa"/>
          </w:tcPr>
          <w:p w:rsidR="00D20569" w:rsidRPr="00D20569" w:rsidRDefault="00D20569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2056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Стоматологическая практика</w:t>
            </w:r>
          </w:p>
        </w:tc>
        <w:tc>
          <w:tcPr>
            <w:tcW w:w="2078" w:type="dxa"/>
          </w:tcPr>
          <w:p w:rsidR="00D20569" w:rsidRPr="00D20569" w:rsidRDefault="006908AB" w:rsidP="00D2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27" w:history="1">
              <w:r w:rsidR="00D20569" w:rsidRPr="00D20569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86.23</w:t>
              </w:r>
            </w:hyperlink>
          </w:p>
        </w:tc>
      </w:tr>
    </w:tbl>
    <w:p w:rsidR="00DF503D" w:rsidRDefault="00DF503D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503D" w:rsidRDefault="00DF503D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отсрочки по арендной плате </w:t>
      </w:r>
      <w:r w:rsidR="00492EF6">
        <w:rPr>
          <w:rFonts w:ascii="Times New Roman" w:hAnsi="Times New Roman" w:cs="Times New Roman"/>
          <w:sz w:val="28"/>
          <w:szCs w:val="28"/>
        </w:rPr>
        <w:t>арендаторы вправе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Комитет с соответствующим заявлением</w:t>
      </w:r>
      <w:r w:rsidR="00492EF6">
        <w:rPr>
          <w:rFonts w:ascii="Times New Roman" w:hAnsi="Times New Roman" w:cs="Times New Roman"/>
          <w:sz w:val="28"/>
          <w:szCs w:val="28"/>
        </w:rPr>
        <w:t xml:space="preserve"> на электронную почту: </w:t>
      </w:r>
      <w:proofErr w:type="spellStart"/>
      <w:r w:rsidR="00492EF6" w:rsidRPr="00492EF6">
        <w:rPr>
          <w:rFonts w:ascii="Times New Roman" w:hAnsi="Times New Roman" w:cs="Times New Roman"/>
          <w:b/>
          <w:bCs/>
          <w:sz w:val="28"/>
          <w:szCs w:val="28"/>
        </w:rPr>
        <w:t>komitet.ui</w:t>
      </w:r>
      <w:proofErr w:type="spellEnd"/>
      <w:r w:rsidR="00492EF6" w:rsidRPr="00492EF6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="00492EF6" w:rsidRPr="00492EF6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proofErr w:type="spellEnd"/>
      <w:r w:rsidR="00492EF6" w:rsidRPr="00492EF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492EF6" w:rsidRPr="00492EF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(Блан</w:t>
      </w:r>
      <w:r w:rsidR="005F2C6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10722B">
        <w:rPr>
          <w:rFonts w:ascii="Times New Roman" w:hAnsi="Times New Roman" w:cs="Times New Roman"/>
          <w:sz w:val="28"/>
          <w:szCs w:val="28"/>
        </w:rPr>
        <w:t>лагается)</w:t>
      </w:r>
      <w:r>
        <w:rPr>
          <w:rFonts w:ascii="Times New Roman" w:hAnsi="Times New Roman" w:cs="Times New Roman"/>
          <w:sz w:val="28"/>
          <w:szCs w:val="28"/>
        </w:rPr>
        <w:t xml:space="preserve"> Спр</w:t>
      </w:r>
      <w:r w:rsidR="0010722B">
        <w:rPr>
          <w:rFonts w:ascii="Times New Roman" w:hAnsi="Times New Roman" w:cs="Times New Roman"/>
          <w:sz w:val="28"/>
          <w:szCs w:val="28"/>
        </w:rPr>
        <w:t>авки по телефону 62-21-61.</w:t>
      </w:r>
    </w:p>
    <w:p w:rsidR="0010722B" w:rsidRDefault="0010722B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2EF6" w:rsidRDefault="00492EF6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2EF6" w:rsidRDefault="00492EF6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2EF6" w:rsidRDefault="00492EF6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2EF6" w:rsidRDefault="00492EF6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329C" w:rsidRDefault="0051329C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329C" w:rsidRDefault="0051329C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329C" w:rsidRDefault="0051329C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329C" w:rsidRDefault="0051329C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DF50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10722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ОМС КУИ ЗГО</w:t>
      </w:r>
    </w:p>
    <w:p w:rsidR="0010722B" w:rsidRDefault="0010722B" w:rsidP="0010722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Туровой Е.В.</w:t>
      </w:r>
    </w:p>
    <w:p w:rsidR="0010722B" w:rsidRDefault="0010722B" w:rsidP="0010722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:rsidR="0010722B" w:rsidRDefault="0010722B" w:rsidP="0010722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10722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0722B" w:rsidRDefault="0010722B" w:rsidP="0010722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10722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10722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</w:t>
      </w:r>
    </w:p>
    <w:p w:rsidR="0010722B" w:rsidRDefault="0010722B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0722B" w:rsidRDefault="0010722B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0722B" w:rsidRDefault="0010722B" w:rsidP="00093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 предостав</w:t>
      </w:r>
      <w:r w:rsidR="005F2C6A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отсрочк</w:t>
      </w:r>
      <w:r w:rsidR="005F2C6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арендной плате</w:t>
      </w:r>
      <w:r w:rsidR="002F5DDA">
        <w:rPr>
          <w:rFonts w:ascii="Times New Roman" w:hAnsi="Times New Roman" w:cs="Times New Roman"/>
          <w:sz w:val="28"/>
          <w:szCs w:val="28"/>
        </w:rPr>
        <w:t xml:space="preserve"> с «___»________ 2020г. по «___»________ 2020г.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договора аренды муниципального имущества №____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от____.___.____г</w:t>
      </w:r>
      <w:proofErr w:type="spellEnd"/>
      <w:r>
        <w:rPr>
          <w:rFonts w:ascii="Times New Roman" w:hAnsi="Times New Roman" w:cs="Times New Roman"/>
          <w:sz w:val="28"/>
          <w:szCs w:val="28"/>
        </w:rPr>
        <w:t>. в отношении нежилого помещения площадь._____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расположенного по адресу:___________________________________________________________</w:t>
      </w:r>
    </w:p>
    <w:p w:rsidR="0010722B" w:rsidRDefault="00492EF6" w:rsidP="00093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вынужден  приостановить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по ОКВЕД</w:t>
      </w:r>
      <w:r w:rsidR="0010722B">
        <w:rPr>
          <w:rFonts w:ascii="Times New Roman" w:hAnsi="Times New Roman" w:cs="Times New Roman"/>
          <w:sz w:val="28"/>
          <w:szCs w:val="28"/>
        </w:rPr>
        <w:t>_________________________</w:t>
      </w:r>
      <w:r w:rsidR="00093444">
        <w:rPr>
          <w:rFonts w:ascii="Times New Roman" w:hAnsi="Times New Roman" w:cs="Times New Roman"/>
          <w:sz w:val="28"/>
          <w:szCs w:val="28"/>
        </w:rPr>
        <w:t>, которая</w:t>
      </w:r>
      <w:r w:rsidR="0010722B" w:rsidRPr="0010722B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 РФ №43</w:t>
      </w:r>
      <w:r w:rsidR="005F2C6A">
        <w:rPr>
          <w:rFonts w:ascii="Times New Roman" w:hAnsi="Times New Roman" w:cs="Times New Roman"/>
          <w:sz w:val="28"/>
          <w:szCs w:val="28"/>
        </w:rPr>
        <w:t>4</w:t>
      </w:r>
      <w:r w:rsidR="0010722B" w:rsidRPr="0010722B">
        <w:rPr>
          <w:rFonts w:ascii="Times New Roman" w:hAnsi="Times New Roman" w:cs="Times New Roman"/>
          <w:sz w:val="28"/>
          <w:szCs w:val="28"/>
        </w:rPr>
        <w:t xml:space="preserve"> от 03.04.2020г</w:t>
      </w:r>
      <w:r w:rsidR="0010722B">
        <w:rPr>
          <w:rFonts w:ascii="Times New Roman" w:hAnsi="Times New Roman" w:cs="Times New Roman"/>
          <w:sz w:val="28"/>
          <w:szCs w:val="28"/>
        </w:rPr>
        <w:t>.</w:t>
      </w:r>
      <w:r w:rsidR="0010722B" w:rsidRPr="0010722B">
        <w:rPr>
          <w:rFonts w:ascii="Times New Roman" w:hAnsi="Times New Roman" w:cs="Times New Roman"/>
          <w:sz w:val="28"/>
          <w:szCs w:val="28"/>
        </w:rPr>
        <w:t xml:space="preserve"> </w:t>
      </w:r>
      <w:r w:rsidR="0010722B">
        <w:rPr>
          <w:rFonts w:ascii="Times New Roman" w:hAnsi="Times New Roman" w:cs="Times New Roman"/>
          <w:sz w:val="28"/>
          <w:szCs w:val="28"/>
        </w:rPr>
        <w:t>признан</w:t>
      </w:r>
      <w:r w:rsidR="00093444">
        <w:rPr>
          <w:rFonts w:ascii="Times New Roman" w:hAnsi="Times New Roman" w:cs="Times New Roman"/>
          <w:sz w:val="28"/>
          <w:szCs w:val="28"/>
        </w:rPr>
        <w:t xml:space="preserve">а </w:t>
      </w:r>
      <w:r w:rsidR="0010722B">
        <w:rPr>
          <w:rFonts w:ascii="Times New Roman" w:hAnsi="Times New Roman" w:cs="Times New Roman"/>
          <w:sz w:val="28"/>
          <w:szCs w:val="28"/>
        </w:rPr>
        <w:t>наиболее пострадавш</w:t>
      </w:r>
      <w:r w:rsidR="00093444">
        <w:rPr>
          <w:rFonts w:ascii="Times New Roman" w:hAnsi="Times New Roman" w:cs="Times New Roman"/>
          <w:sz w:val="28"/>
          <w:szCs w:val="28"/>
        </w:rPr>
        <w:t>ей</w:t>
      </w:r>
      <w:r w:rsidR="0010722B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10722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0722B"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093444" w:rsidRDefault="00093444" w:rsidP="00093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 погашение задолженности в течение периода с 01.01.2021г. по 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___.____г. равными частями</w:t>
      </w:r>
      <w:r w:rsidR="005F2C6A">
        <w:rPr>
          <w:rFonts w:ascii="Times New Roman" w:hAnsi="Times New Roman" w:cs="Times New Roman"/>
          <w:sz w:val="28"/>
          <w:szCs w:val="28"/>
        </w:rPr>
        <w:t>, в соответствии с приложенным графиком</w:t>
      </w:r>
    </w:p>
    <w:p w:rsidR="00093444" w:rsidRPr="00093444" w:rsidRDefault="00093444" w:rsidP="0010722B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:rsidR="0010722B" w:rsidRDefault="0010722B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702F2" w:rsidRDefault="004702F2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702F2" w:rsidRDefault="004702F2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702F2" w:rsidRDefault="004702F2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Hlk38359208"/>
    </w:p>
    <w:p w:rsidR="004702F2" w:rsidRDefault="004702F2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4702F2" w:rsidRDefault="004702F2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702F2" w:rsidRDefault="004702F2" w:rsidP="004702F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Подпись   _________________</w:t>
      </w:r>
    </w:p>
    <w:p w:rsidR="004702F2" w:rsidRPr="004702F2" w:rsidRDefault="004702F2" w:rsidP="00470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м.п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:rsidR="004702F2" w:rsidRDefault="004702F2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bookmarkEnd w:id="11"/>
    <w:p w:rsidR="005F2C6A" w:rsidRDefault="005F2C6A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BE6" w:rsidRDefault="005E4BE6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2C6A" w:rsidRDefault="005F2C6A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2C6A" w:rsidRDefault="005F2C6A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2C6A" w:rsidRDefault="005F2C6A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погашения задолженности </w:t>
      </w:r>
    </w:p>
    <w:p w:rsidR="00814148" w:rsidRDefault="00814148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835"/>
      </w:tblGrid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погашения</w:t>
            </w:r>
          </w:p>
        </w:tc>
      </w:tr>
      <w:tr w:rsidR="00814148" w:rsidTr="00E84084">
        <w:tc>
          <w:tcPr>
            <w:tcW w:w="1526" w:type="dxa"/>
          </w:tcPr>
          <w:p w:rsidR="00814148" w:rsidRDefault="00814148" w:rsidP="00814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148" w:rsidTr="00E84084">
        <w:tc>
          <w:tcPr>
            <w:tcW w:w="1526" w:type="dxa"/>
          </w:tcPr>
          <w:p w:rsidR="00814148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1843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4148" w:rsidRDefault="00814148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084" w:rsidTr="00E84084">
        <w:tc>
          <w:tcPr>
            <w:tcW w:w="1526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10.12.2022</w:t>
            </w:r>
          </w:p>
        </w:tc>
        <w:tc>
          <w:tcPr>
            <w:tcW w:w="1843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084" w:rsidRDefault="00E84084" w:rsidP="0010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148" w:rsidRDefault="00814148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84084" w:rsidRDefault="00E84084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2C6A" w:rsidRDefault="005F2C6A" w:rsidP="0010722B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84084" w:rsidRPr="00E84084" w:rsidRDefault="00E84084" w:rsidP="00E84084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84084" w:rsidRPr="00E84084" w:rsidRDefault="00E84084" w:rsidP="00E84084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84084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E84084" w:rsidRPr="00E84084" w:rsidRDefault="00E84084" w:rsidP="00E84084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01461" w:rsidRDefault="00E84084" w:rsidP="00F0146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84084">
        <w:rPr>
          <w:rFonts w:ascii="Times New Roman" w:hAnsi="Times New Roman" w:cs="Times New Roman"/>
          <w:sz w:val="28"/>
          <w:szCs w:val="28"/>
        </w:rPr>
        <w:t xml:space="preserve">                                          Подпись   _________________ </w:t>
      </w:r>
    </w:p>
    <w:p w:rsidR="00E84084" w:rsidRPr="00E84084" w:rsidRDefault="00F01461" w:rsidP="00F0146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01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0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084" w:rsidRPr="00E84084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E84084" w:rsidRPr="00E84084">
        <w:rPr>
          <w:rFonts w:ascii="Times New Roman" w:hAnsi="Times New Roman" w:cs="Times New Roman"/>
          <w:sz w:val="24"/>
          <w:szCs w:val="24"/>
        </w:rPr>
        <w:t>.</w:t>
      </w:r>
    </w:p>
    <w:p w:rsidR="005F2C6A" w:rsidRDefault="00E84084" w:rsidP="00F0146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84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sectPr w:rsidR="005F2C6A" w:rsidSect="005132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03D"/>
    <w:rsid w:val="00093444"/>
    <w:rsid w:val="000E1993"/>
    <w:rsid w:val="0010722B"/>
    <w:rsid w:val="00155591"/>
    <w:rsid w:val="002346E6"/>
    <w:rsid w:val="002F5DDA"/>
    <w:rsid w:val="004702F2"/>
    <w:rsid w:val="00471A2A"/>
    <w:rsid w:val="00492EF6"/>
    <w:rsid w:val="0051329C"/>
    <w:rsid w:val="005E4BE6"/>
    <w:rsid w:val="005F2C6A"/>
    <w:rsid w:val="005F3866"/>
    <w:rsid w:val="006908AB"/>
    <w:rsid w:val="006F1CFE"/>
    <w:rsid w:val="00814148"/>
    <w:rsid w:val="0090236D"/>
    <w:rsid w:val="00A01471"/>
    <w:rsid w:val="00A12EF3"/>
    <w:rsid w:val="00D20569"/>
    <w:rsid w:val="00DF503D"/>
    <w:rsid w:val="00E84084"/>
    <w:rsid w:val="00F01461"/>
    <w:rsid w:val="00F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7B20"/>
  <w15:docId w15:val="{FFAF3836-F60E-4A74-8123-A727C237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084"/>
  </w:style>
  <w:style w:type="paragraph" w:styleId="1">
    <w:name w:val="heading 1"/>
    <w:basedOn w:val="a"/>
    <w:next w:val="a"/>
    <w:link w:val="10"/>
    <w:uiPriority w:val="9"/>
    <w:qFormat/>
    <w:rsid w:val="00D20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2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05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D2056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0569"/>
    <w:rPr>
      <w:color w:val="605E5C"/>
      <w:shd w:val="clear" w:color="auto" w:fill="E1DFDD"/>
    </w:rPr>
  </w:style>
  <w:style w:type="character" w:customStyle="1" w:styleId="nb-checkbox-label">
    <w:name w:val="_nb-checkbox-label"/>
    <w:basedOn w:val="a0"/>
    <w:rsid w:val="00492EF6"/>
  </w:style>
  <w:style w:type="paragraph" w:styleId="a6">
    <w:name w:val="Balloon Text"/>
    <w:basedOn w:val="a"/>
    <w:link w:val="a7"/>
    <w:uiPriority w:val="99"/>
    <w:semiHidden/>
    <w:unhideWhenUsed/>
    <w:rsid w:val="0051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329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unhideWhenUsed/>
    <w:rsid w:val="0081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6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650726/494" TargetMode="External"/><Relationship Id="rId13" Type="http://schemas.openxmlformats.org/officeDocument/2006/relationships/hyperlink" Target="http://mobileonline.garant.ru/document/redirect/70650726/90" TargetMode="External"/><Relationship Id="rId18" Type="http://schemas.openxmlformats.org/officeDocument/2006/relationships/hyperlink" Target="http://mobileonline.garant.ru/document/redirect/70650726/79" TargetMode="External"/><Relationship Id="rId26" Type="http://schemas.openxmlformats.org/officeDocument/2006/relationships/hyperlink" Target="http://mobileonline.garant.ru/document/redirect/70650726/96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bileonline.garant.ru/document/redirect/70650726/8541" TargetMode="External"/><Relationship Id="rId7" Type="http://schemas.openxmlformats.org/officeDocument/2006/relationships/hyperlink" Target="http://mobileonline.garant.ru/document/redirect/70650726/493" TargetMode="External"/><Relationship Id="rId12" Type="http://schemas.openxmlformats.org/officeDocument/2006/relationships/hyperlink" Target="http://mobileonline.garant.ru/document/redirect/70650726/52231" TargetMode="External"/><Relationship Id="rId17" Type="http://schemas.openxmlformats.org/officeDocument/2006/relationships/hyperlink" Target="http://mobileonline.garant.ru/document/redirect/70650726/86904" TargetMode="External"/><Relationship Id="rId25" Type="http://schemas.openxmlformats.org/officeDocument/2006/relationships/hyperlink" Target="http://mobileonline.garant.ru/document/redirect/70650726/96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/redirect/70650726/9604" TargetMode="External"/><Relationship Id="rId20" Type="http://schemas.openxmlformats.org/officeDocument/2006/relationships/hyperlink" Target="http://mobileonline.garant.ru/document/redirect/70650726/5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70650726/0" TargetMode="External"/><Relationship Id="rId11" Type="http://schemas.openxmlformats.org/officeDocument/2006/relationships/hyperlink" Target="http://mobileonline.garant.ru/document/redirect/70650726/522121" TargetMode="External"/><Relationship Id="rId24" Type="http://schemas.openxmlformats.org/officeDocument/2006/relationships/hyperlink" Target="http://mobileonline.garant.ru/document/redirect/70650726/95" TargetMode="External"/><Relationship Id="rId5" Type="http://schemas.openxmlformats.org/officeDocument/2006/relationships/hyperlink" Target="garantF1://73750806.0" TargetMode="External"/><Relationship Id="rId15" Type="http://schemas.openxmlformats.org/officeDocument/2006/relationships/hyperlink" Target="http://mobileonline.garant.ru/document/redirect/70650726/93" TargetMode="External"/><Relationship Id="rId23" Type="http://schemas.openxmlformats.org/officeDocument/2006/relationships/hyperlink" Target="http://mobileonline.garant.ru/document/redirect/70650726/8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bileonline.garant.ru/document/redirect/70650726/5121" TargetMode="External"/><Relationship Id="rId19" Type="http://schemas.openxmlformats.org/officeDocument/2006/relationships/hyperlink" Target="http://mobileonline.garant.ru/document/redirect/70650726/55" TargetMode="External"/><Relationship Id="rId4" Type="http://schemas.openxmlformats.org/officeDocument/2006/relationships/hyperlink" Target="http://mobileonline.garant.ru/document/redirect/73846630/0" TargetMode="External"/><Relationship Id="rId9" Type="http://schemas.openxmlformats.org/officeDocument/2006/relationships/hyperlink" Target="http://mobileonline.garant.ru/document/redirect/70650726/511" TargetMode="External"/><Relationship Id="rId14" Type="http://schemas.openxmlformats.org/officeDocument/2006/relationships/hyperlink" Target="http://mobileonline.garant.ru/document/redirect/70650726/5914" TargetMode="External"/><Relationship Id="rId22" Type="http://schemas.openxmlformats.org/officeDocument/2006/relationships/hyperlink" Target="http://mobileonline.garant.ru/document/redirect/70650726/8891" TargetMode="External"/><Relationship Id="rId27" Type="http://schemas.openxmlformats.org/officeDocument/2006/relationships/hyperlink" Target="http://mobileonline.garant.ru/document/redirect/70650726/8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Жиркова Ольга Анатольевна</cp:lastModifiedBy>
  <cp:revision>2</cp:revision>
  <cp:lastPrinted>2020-04-23T04:55:00Z</cp:lastPrinted>
  <dcterms:created xsi:type="dcterms:W3CDTF">2020-04-23T04:59:00Z</dcterms:created>
  <dcterms:modified xsi:type="dcterms:W3CDTF">2020-04-23T04:59:00Z</dcterms:modified>
</cp:coreProperties>
</file>