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1E9" w:rsidRPr="00607EB1" w:rsidRDefault="00C661E9" w:rsidP="00C661E9">
      <w:pPr>
        <w:pStyle w:val="80"/>
        <w:keepNext/>
        <w:keepLines/>
        <w:shd w:val="clear" w:color="auto" w:fill="auto"/>
        <w:spacing w:after="167" w:line="240" w:lineRule="auto"/>
        <w:jc w:val="center"/>
        <w:rPr>
          <w:rFonts w:ascii="Times New Roman" w:hAnsi="Times New Roman"/>
          <w:sz w:val="28"/>
          <w:szCs w:val="28"/>
        </w:rPr>
      </w:pPr>
      <w:r w:rsidRPr="00607EB1">
        <w:rPr>
          <w:rFonts w:ascii="Times New Roman" w:hAnsi="Times New Roman"/>
          <w:sz w:val="28"/>
          <w:szCs w:val="28"/>
        </w:rPr>
        <w:t>СООБЩЕНИЕ</w:t>
      </w:r>
    </w:p>
    <w:p w:rsidR="002969AC" w:rsidRDefault="002969AC" w:rsidP="002969AC">
      <w:pPr>
        <w:pStyle w:val="a3"/>
        <w:shd w:val="clear" w:color="auto" w:fill="auto"/>
        <w:spacing w:after="0" w:line="240" w:lineRule="auto"/>
        <w:ind w:left="40" w:right="40" w:hanging="40"/>
        <w:jc w:val="center"/>
        <w:rPr>
          <w:b/>
          <w:sz w:val="28"/>
          <w:szCs w:val="28"/>
        </w:rPr>
      </w:pPr>
      <w:r w:rsidRPr="00607EB1">
        <w:rPr>
          <w:b/>
          <w:sz w:val="28"/>
          <w:szCs w:val="28"/>
        </w:rPr>
        <w:t xml:space="preserve">о проведении открытого конкурса на </w:t>
      </w:r>
      <w:r>
        <w:rPr>
          <w:b/>
          <w:sz w:val="28"/>
          <w:szCs w:val="28"/>
        </w:rPr>
        <w:t xml:space="preserve">право </w:t>
      </w:r>
      <w:r w:rsidRPr="00607EB1">
        <w:rPr>
          <w:b/>
          <w:sz w:val="28"/>
          <w:szCs w:val="28"/>
        </w:rPr>
        <w:t>заключени</w:t>
      </w:r>
      <w:r>
        <w:rPr>
          <w:b/>
          <w:sz w:val="28"/>
          <w:szCs w:val="28"/>
        </w:rPr>
        <w:t>я</w:t>
      </w:r>
      <w:r w:rsidRPr="00607EB1">
        <w:rPr>
          <w:b/>
          <w:sz w:val="28"/>
          <w:szCs w:val="28"/>
        </w:rPr>
        <w:t xml:space="preserve"> концессионного соглашения</w:t>
      </w:r>
      <w:r>
        <w:rPr>
          <w:b/>
          <w:sz w:val="28"/>
          <w:szCs w:val="28"/>
        </w:rPr>
        <w:t xml:space="preserve"> </w:t>
      </w:r>
      <w:r w:rsidRPr="00607EB1">
        <w:rPr>
          <w:b/>
          <w:sz w:val="28"/>
          <w:szCs w:val="28"/>
        </w:rPr>
        <w:t xml:space="preserve">в отношении </w:t>
      </w:r>
      <w:r>
        <w:rPr>
          <w:b/>
          <w:sz w:val="28"/>
          <w:szCs w:val="28"/>
        </w:rPr>
        <w:t>отдельных объектов системы водоснабжения, находящихся в</w:t>
      </w:r>
      <w:r w:rsidRPr="00607EB1">
        <w:rPr>
          <w:b/>
          <w:sz w:val="28"/>
          <w:szCs w:val="28"/>
        </w:rPr>
        <w:t xml:space="preserve"> муниципально</w:t>
      </w:r>
      <w:r>
        <w:rPr>
          <w:b/>
          <w:sz w:val="28"/>
          <w:szCs w:val="28"/>
        </w:rPr>
        <w:t>й собственности</w:t>
      </w:r>
    </w:p>
    <w:p w:rsidR="00AC3FB7" w:rsidRPr="00607EB1" w:rsidRDefault="00AC3FB7" w:rsidP="007C7B32">
      <w:pPr>
        <w:pStyle w:val="a3"/>
        <w:shd w:val="clear" w:color="auto" w:fill="auto"/>
        <w:spacing w:after="0" w:line="240" w:lineRule="auto"/>
        <w:ind w:right="40" w:firstLine="0"/>
        <w:rPr>
          <w:sz w:val="28"/>
          <w:szCs w:val="28"/>
        </w:rPr>
      </w:pPr>
    </w:p>
    <w:p w:rsidR="009853EB" w:rsidRPr="009853EB" w:rsidRDefault="009853EB" w:rsidP="009853EB">
      <w:pPr>
        <w:pStyle w:val="a3"/>
        <w:numPr>
          <w:ilvl w:val="0"/>
          <w:numId w:val="5"/>
        </w:numPr>
        <w:tabs>
          <w:tab w:val="left" w:pos="290"/>
        </w:tabs>
        <w:spacing w:after="120"/>
        <w:jc w:val="both"/>
        <w:rPr>
          <w:sz w:val="28"/>
          <w:szCs w:val="28"/>
        </w:rPr>
      </w:pPr>
      <w:r w:rsidRPr="009853EB">
        <w:rPr>
          <w:sz w:val="28"/>
          <w:szCs w:val="28"/>
        </w:rPr>
        <w:t xml:space="preserve">Муниципальное образование «Златоустовский городской округ» сообщает о проведении открытого конкурса на заключение концессионного соглашения в отношении </w:t>
      </w:r>
      <w:r w:rsidR="00235B30" w:rsidRPr="00235B30">
        <w:rPr>
          <w:sz w:val="28"/>
          <w:szCs w:val="28"/>
        </w:rPr>
        <w:t>объектов водоснабжения района машиностроительного завода Златоустовского городского округа</w:t>
      </w:r>
      <w:r w:rsidRPr="009853EB">
        <w:rPr>
          <w:sz w:val="28"/>
          <w:szCs w:val="28"/>
        </w:rPr>
        <w:t>, находящихся в муниципальной собственности (далее - Конкурс).</w:t>
      </w:r>
    </w:p>
    <w:p w:rsidR="009853EB" w:rsidRPr="00B52BDB" w:rsidRDefault="009853EB" w:rsidP="009853EB">
      <w:pPr>
        <w:pStyle w:val="a3"/>
        <w:numPr>
          <w:ilvl w:val="0"/>
          <w:numId w:val="5"/>
        </w:numPr>
        <w:tabs>
          <w:tab w:val="left" w:pos="290"/>
        </w:tabs>
        <w:spacing w:after="120"/>
        <w:jc w:val="both"/>
        <w:rPr>
          <w:sz w:val="28"/>
          <w:szCs w:val="28"/>
        </w:rPr>
      </w:pPr>
      <w:r w:rsidRPr="00B52BDB">
        <w:rPr>
          <w:sz w:val="28"/>
          <w:szCs w:val="28"/>
        </w:rPr>
        <w:t xml:space="preserve">Наименование </w:t>
      </w:r>
      <w:proofErr w:type="spellStart"/>
      <w:r w:rsidRPr="00B52BDB">
        <w:rPr>
          <w:sz w:val="28"/>
          <w:szCs w:val="28"/>
        </w:rPr>
        <w:t>Концедента</w:t>
      </w:r>
      <w:proofErr w:type="spellEnd"/>
      <w:r w:rsidRPr="00B52BDB">
        <w:rPr>
          <w:sz w:val="28"/>
          <w:szCs w:val="28"/>
        </w:rPr>
        <w:t xml:space="preserve">: </w:t>
      </w:r>
      <w:r w:rsidR="00235B30" w:rsidRPr="00B52BDB">
        <w:rPr>
          <w:sz w:val="28"/>
          <w:szCs w:val="28"/>
        </w:rPr>
        <w:t>Администрация</w:t>
      </w:r>
      <w:r w:rsidRPr="00B52BDB">
        <w:rPr>
          <w:sz w:val="28"/>
          <w:szCs w:val="28"/>
        </w:rPr>
        <w:t xml:space="preserve"> Златоустовск</w:t>
      </w:r>
      <w:r w:rsidR="00235B30" w:rsidRPr="00B52BDB">
        <w:rPr>
          <w:sz w:val="28"/>
          <w:szCs w:val="28"/>
        </w:rPr>
        <w:t>ого</w:t>
      </w:r>
      <w:r w:rsidRPr="00B52BDB">
        <w:rPr>
          <w:sz w:val="28"/>
          <w:szCs w:val="28"/>
        </w:rPr>
        <w:t xml:space="preserve"> городско</w:t>
      </w:r>
      <w:r w:rsidR="00235B30" w:rsidRPr="00B52BDB">
        <w:rPr>
          <w:sz w:val="28"/>
          <w:szCs w:val="28"/>
        </w:rPr>
        <w:t>го</w:t>
      </w:r>
      <w:r w:rsidRPr="00B52BDB">
        <w:rPr>
          <w:sz w:val="28"/>
          <w:szCs w:val="28"/>
        </w:rPr>
        <w:t xml:space="preserve"> округ</w:t>
      </w:r>
      <w:r w:rsidR="00235B30" w:rsidRPr="00B52BDB">
        <w:rPr>
          <w:sz w:val="28"/>
          <w:szCs w:val="28"/>
        </w:rPr>
        <w:t>а</w:t>
      </w:r>
      <w:r w:rsidRPr="00B52BDB">
        <w:rPr>
          <w:sz w:val="28"/>
          <w:szCs w:val="28"/>
        </w:rPr>
        <w:t xml:space="preserve">, в лице </w:t>
      </w:r>
      <w:r w:rsidR="00B52BDB" w:rsidRPr="00B52BDB">
        <w:rPr>
          <w:sz w:val="28"/>
          <w:szCs w:val="28"/>
        </w:rPr>
        <w:t>Главы Златоустовского городского округа В.А.Жилина</w:t>
      </w:r>
      <w:r w:rsidR="00235B30" w:rsidRPr="00B52BDB">
        <w:rPr>
          <w:sz w:val="28"/>
          <w:szCs w:val="28"/>
        </w:rPr>
        <w:t>.</w:t>
      </w:r>
      <w:r w:rsidR="00642E56">
        <w:rPr>
          <w:sz w:val="28"/>
          <w:szCs w:val="28"/>
        </w:rPr>
        <w:t xml:space="preserve"> На стороне </w:t>
      </w:r>
      <w:proofErr w:type="spellStart"/>
      <w:r w:rsidR="00642E56">
        <w:rPr>
          <w:sz w:val="28"/>
          <w:szCs w:val="28"/>
        </w:rPr>
        <w:t>Концедента</w:t>
      </w:r>
      <w:proofErr w:type="spellEnd"/>
      <w:r w:rsidR="00642E56">
        <w:rPr>
          <w:sz w:val="28"/>
          <w:szCs w:val="28"/>
        </w:rPr>
        <w:t xml:space="preserve"> выступает МУП «Водоснабжение ЗГО», за которым на праве </w:t>
      </w:r>
      <w:proofErr w:type="spellStart"/>
      <w:r w:rsidR="00642E56">
        <w:rPr>
          <w:sz w:val="28"/>
          <w:szCs w:val="28"/>
        </w:rPr>
        <w:t>хозведения</w:t>
      </w:r>
      <w:proofErr w:type="spellEnd"/>
      <w:r w:rsidR="00642E56">
        <w:rPr>
          <w:sz w:val="28"/>
          <w:szCs w:val="28"/>
        </w:rPr>
        <w:t xml:space="preserve"> закреплен имущественный комплекс </w:t>
      </w:r>
      <w:proofErr w:type="gramStart"/>
      <w:r w:rsidR="00642E56">
        <w:rPr>
          <w:sz w:val="28"/>
          <w:szCs w:val="28"/>
        </w:rPr>
        <w:t>сетей водоснабжения района машиностроительного завода</w:t>
      </w:r>
      <w:r w:rsidR="007C7B32">
        <w:rPr>
          <w:sz w:val="28"/>
          <w:szCs w:val="28"/>
        </w:rPr>
        <w:t xml:space="preserve"> Златоустовского городского округа</w:t>
      </w:r>
      <w:proofErr w:type="gramEnd"/>
      <w:r w:rsidR="00642E56">
        <w:rPr>
          <w:sz w:val="28"/>
          <w:szCs w:val="28"/>
        </w:rPr>
        <w:t>.</w:t>
      </w:r>
    </w:p>
    <w:p w:rsidR="009853EB" w:rsidRPr="009853EB" w:rsidRDefault="009853EB" w:rsidP="009853EB">
      <w:pPr>
        <w:pStyle w:val="a3"/>
        <w:numPr>
          <w:ilvl w:val="0"/>
          <w:numId w:val="5"/>
        </w:numPr>
        <w:tabs>
          <w:tab w:val="left" w:pos="290"/>
        </w:tabs>
        <w:spacing w:after="120"/>
        <w:jc w:val="both"/>
        <w:rPr>
          <w:sz w:val="28"/>
          <w:szCs w:val="28"/>
        </w:rPr>
      </w:pPr>
      <w:r w:rsidRPr="009853EB">
        <w:rPr>
          <w:sz w:val="28"/>
          <w:szCs w:val="28"/>
        </w:rPr>
        <w:t xml:space="preserve">Место нахождения: 456 200, Челябинская область, </w:t>
      </w:r>
      <w:proofErr w:type="gramStart"/>
      <w:r w:rsidRPr="009853EB">
        <w:rPr>
          <w:sz w:val="28"/>
          <w:szCs w:val="28"/>
        </w:rPr>
        <w:t>г</w:t>
      </w:r>
      <w:proofErr w:type="gramEnd"/>
      <w:r w:rsidRPr="009853EB">
        <w:rPr>
          <w:sz w:val="28"/>
          <w:szCs w:val="28"/>
        </w:rPr>
        <w:t>. Златоуст, ул. Таганайская, д. 1.</w:t>
      </w:r>
    </w:p>
    <w:p w:rsidR="009853EB" w:rsidRPr="009853EB" w:rsidRDefault="009853EB" w:rsidP="009853EB">
      <w:pPr>
        <w:pStyle w:val="a3"/>
        <w:numPr>
          <w:ilvl w:val="0"/>
          <w:numId w:val="5"/>
        </w:numPr>
        <w:tabs>
          <w:tab w:val="left" w:pos="290"/>
        </w:tabs>
        <w:spacing w:after="120"/>
        <w:jc w:val="both"/>
        <w:rPr>
          <w:sz w:val="28"/>
          <w:szCs w:val="28"/>
        </w:rPr>
      </w:pPr>
      <w:r w:rsidRPr="009853EB">
        <w:rPr>
          <w:sz w:val="28"/>
          <w:szCs w:val="28"/>
        </w:rPr>
        <w:t xml:space="preserve">Почтовый адрес: 456 200, Челябинская область, </w:t>
      </w:r>
      <w:proofErr w:type="gramStart"/>
      <w:r w:rsidRPr="009853EB">
        <w:rPr>
          <w:sz w:val="28"/>
          <w:szCs w:val="28"/>
        </w:rPr>
        <w:t>г</w:t>
      </w:r>
      <w:proofErr w:type="gramEnd"/>
      <w:r w:rsidRPr="009853EB">
        <w:rPr>
          <w:sz w:val="28"/>
          <w:szCs w:val="28"/>
        </w:rPr>
        <w:t>. Златоуст, ул. Таганайская, д. 1.</w:t>
      </w:r>
    </w:p>
    <w:p w:rsidR="009853EB" w:rsidRPr="003F703C" w:rsidRDefault="009853EB" w:rsidP="009853EB">
      <w:pPr>
        <w:pStyle w:val="a3"/>
        <w:numPr>
          <w:ilvl w:val="0"/>
          <w:numId w:val="5"/>
        </w:numPr>
        <w:tabs>
          <w:tab w:val="left" w:pos="290"/>
        </w:tabs>
        <w:spacing w:after="120"/>
        <w:jc w:val="both"/>
        <w:rPr>
          <w:sz w:val="28"/>
          <w:szCs w:val="28"/>
        </w:rPr>
      </w:pPr>
      <w:r w:rsidRPr="003F703C">
        <w:rPr>
          <w:sz w:val="28"/>
          <w:szCs w:val="28"/>
        </w:rPr>
        <w:t xml:space="preserve">Номера телефонов: 8 (3513) </w:t>
      </w:r>
      <w:r w:rsidR="003F703C" w:rsidRPr="003F703C">
        <w:rPr>
          <w:sz w:val="28"/>
          <w:szCs w:val="28"/>
        </w:rPr>
        <w:t xml:space="preserve">79-12-80, 79-12-81, </w:t>
      </w:r>
      <w:r w:rsidR="00AE76EA" w:rsidRPr="003F703C">
        <w:rPr>
          <w:sz w:val="28"/>
          <w:szCs w:val="28"/>
        </w:rPr>
        <w:t>66-38-60</w:t>
      </w:r>
      <w:r w:rsidR="00AE76EA">
        <w:rPr>
          <w:sz w:val="28"/>
          <w:szCs w:val="28"/>
        </w:rPr>
        <w:t>, 62-25-00.</w:t>
      </w:r>
    </w:p>
    <w:p w:rsidR="003F703C" w:rsidRPr="003F703C" w:rsidRDefault="009853EB" w:rsidP="003F703C">
      <w:pPr>
        <w:pStyle w:val="a3"/>
        <w:numPr>
          <w:ilvl w:val="0"/>
          <w:numId w:val="5"/>
        </w:numPr>
        <w:tabs>
          <w:tab w:val="left" w:pos="290"/>
        </w:tabs>
        <w:spacing w:after="120"/>
        <w:jc w:val="both"/>
        <w:rPr>
          <w:sz w:val="28"/>
          <w:szCs w:val="28"/>
        </w:rPr>
      </w:pPr>
      <w:r w:rsidRPr="003F703C">
        <w:rPr>
          <w:sz w:val="28"/>
          <w:szCs w:val="28"/>
        </w:rPr>
        <w:t xml:space="preserve">Официальный сайт в сети «Интернет»: </w:t>
      </w:r>
      <w:hyperlink r:id="rId8" w:history="1">
        <w:r w:rsidR="003F703C" w:rsidRPr="003F703C">
          <w:rPr>
            <w:rStyle w:val="ad"/>
            <w:sz w:val="28"/>
            <w:szCs w:val="28"/>
          </w:rPr>
          <w:t>www.zlat-go.ru</w:t>
        </w:r>
      </w:hyperlink>
    </w:p>
    <w:p w:rsidR="009853EB" w:rsidRPr="00235B30" w:rsidRDefault="009853EB" w:rsidP="003F703C">
      <w:pPr>
        <w:pStyle w:val="a3"/>
        <w:numPr>
          <w:ilvl w:val="0"/>
          <w:numId w:val="5"/>
        </w:numPr>
        <w:tabs>
          <w:tab w:val="left" w:pos="290"/>
        </w:tabs>
        <w:spacing w:after="120"/>
        <w:jc w:val="both"/>
        <w:rPr>
          <w:sz w:val="28"/>
          <w:szCs w:val="28"/>
        </w:rPr>
      </w:pPr>
      <w:r w:rsidRPr="003F703C">
        <w:rPr>
          <w:sz w:val="28"/>
          <w:szCs w:val="28"/>
        </w:rPr>
        <w:t xml:space="preserve">Адрес электронной почты: </w:t>
      </w:r>
      <w:proofErr w:type="spellStart"/>
      <w:r w:rsidR="003F703C" w:rsidRPr="00235B30">
        <w:rPr>
          <w:bCs/>
          <w:sz w:val="24"/>
          <w:szCs w:val="24"/>
          <w:lang w:val="en-US"/>
        </w:rPr>
        <w:t>MUJKH</w:t>
      </w:r>
      <w:proofErr w:type="spellEnd"/>
      <w:r w:rsidR="003F703C" w:rsidRPr="00235B30">
        <w:rPr>
          <w:bCs/>
          <w:sz w:val="24"/>
          <w:szCs w:val="24"/>
        </w:rPr>
        <w:t>-</w:t>
      </w:r>
      <w:r w:rsidR="003F703C" w:rsidRPr="00235B30">
        <w:rPr>
          <w:bCs/>
          <w:sz w:val="24"/>
          <w:szCs w:val="24"/>
          <w:lang w:val="en-US"/>
        </w:rPr>
        <w:t>Zlatoust</w:t>
      </w:r>
      <w:r w:rsidR="003F703C" w:rsidRPr="00235B30">
        <w:rPr>
          <w:bCs/>
          <w:sz w:val="24"/>
          <w:szCs w:val="24"/>
        </w:rPr>
        <w:t>@</w:t>
      </w:r>
      <w:r w:rsidR="003F703C" w:rsidRPr="00235B30">
        <w:rPr>
          <w:bCs/>
          <w:sz w:val="24"/>
          <w:szCs w:val="24"/>
          <w:lang w:val="en-US"/>
        </w:rPr>
        <w:t>mail</w:t>
      </w:r>
      <w:r w:rsidR="003F703C" w:rsidRPr="00235B30">
        <w:rPr>
          <w:bCs/>
          <w:sz w:val="24"/>
          <w:szCs w:val="24"/>
        </w:rPr>
        <w:t>.</w:t>
      </w:r>
      <w:r w:rsidR="003F703C" w:rsidRPr="00235B30">
        <w:rPr>
          <w:bCs/>
          <w:sz w:val="24"/>
          <w:szCs w:val="24"/>
          <w:lang w:val="en-US"/>
        </w:rPr>
        <w:t>ru</w:t>
      </w:r>
    </w:p>
    <w:p w:rsidR="009853EB" w:rsidRPr="003F703C" w:rsidRDefault="009853EB" w:rsidP="009853EB">
      <w:pPr>
        <w:pStyle w:val="a3"/>
        <w:numPr>
          <w:ilvl w:val="0"/>
          <w:numId w:val="5"/>
        </w:numPr>
        <w:shd w:val="clear" w:color="auto" w:fill="auto"/>
        <w:tabs>
          <w:tab w:val="left" w:pos="290"/>
        </w:tabs>
        <w:spacing w:after="120" w:line="240" w:lineRule="auto"/>
        <w:jc w:val="both"/>
        <w:rPr>
          <w:b/>
          <w:sz w:val="28"/>
          <w:szCs w:val="28"/>
        </w:rPr>
      </w:pPr>
      <w:r w:rsidRPr="00235B30">
        <w:rPr>
          <w:sz w:val="28"/>
          <w:szCs w:val="28"/>
        </w:rPr>
        <w:t xml:space="preserve">Контактное лицо: </w:t>
      </w:r>
      <w:r w:rsidR="003F703C" w:rsidRPr="00235B30">
        <w:rPr>
          <w:sz w:val="28"/>
          <w:szCs w:val="28"/>
        </w:rPr>
        <w:t>Зыкова Надежда Анатольевна</w:t>
      </w:r>
    </w:p>
    <w:p w:rsidR="009853EB" w:rsidRPr="009853EB" w:rsidRDefault="009853EB" w:rsidP="009853EB">
      <w:pPr>
        <w:pStyle w:val="a3"/>
        <w:shd w:val="clear" w:color="auto" w:fill="auto"/>
        <w:tabs>
          <w:tab w:val="left" w:pos="290"/>
        </w:tabs>
        <w:spacing w:after="120" w:line="240" w:lineRule="auto"/>
        <w:ind w:left="757" w:firstLine="0"/>
        <w:jc w:val="both"/>
        <w:rPr>
          <w:b/>
          <w:sz w:val="28"/>
          <w:szCs w:val="28"/>
        </w:rPr>
      </w:pPr>
    </w:p>
    <w:p w:rsidR="00A13991" w:rsidRDefault="009853EB" w:rsidP="009853EB">
      <w:pPr>
        <w:pStyle w:val="a3"/>
        <w:shd w:val="clear" w:color="auto" w:fill="auto"/>
        <w:tabs>
          <w:tab w:val="left" w:pos="290"/>
        </w:tabs>
        <w:spacing w:after="120" w:line="240" w:lineRule="auto"/>
        <w:ind w:left="757" w:firstLine="0"/>
        <w:jc w:val="center"/>
        <w:rPr>
          <w:b/>
          <w:sz w:val="28"/>
          <w:szCs w:val="28"/>
        </w:rPr>
      </w:pPr>
      <w:r>
        <w:rPr>
          <w:sz w:val="28"/>
          <w:szCs w:val="28"/>
        </w:rPr>
        <w:t>1.</w:t>
      </w:r>
      <w:r w:rsidR="00C661E9" w:rsidRPr="00D83E8F">
        <w:rPr>
          <w:b/>
          <w:sz w:val="28"/>
          <w:szCs w:val="28"/>
        </w:rPr>
        <w:t>Объект</w:t>
      </w:r>
      <w:r w:rsidR="00375EA6" w:rsidRPr="00D83E8F">
        <w:rPr>
          <w:b/>
          <w:sz w:val="28"/>
          <w:szCs w:val="28"/>
        </w:rPr>
        <w:t>ы</w:t>
      </w:r>
      <w:r w:rsidR="00C661E9" w:rsidRPr="00D83E8F">
        <w:rPr>
          <w:b/>
          <w:sz w:val="28"/>
          <w:szCs w:val="28"/>
        </w:rPr>
        <w:t xml:space="preserve"> концессионного соглашения:</w:t>
      </w:r>
    </w:p>
    <w:p w:rsidR="00BA1B8B" w:rsidRPr="00BA1B8B" w:rsidRDefault="00AE76EA" w:rsidP="00BA1B8B">
      <w:pPr>
        <w:pStyle w:val="a3"/>
        <w:tabs>
          <w:tab w:val="left" w:pos="290"/>
        </w:tabs>
        <w:spacing w:after="120"/>
        <w:ind w:firstLine="39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BA1B8B" w:rsidRPr="00BA1B8B">
        <w:rPr>
          <w:sz w:val="28"/>
          <w:szCs w:val="28"/>
        </w:rPr>
        <w:t>Объекты концессионного соглашения:</w:t>
      </w:r>
    </w:p>
    <w:p w:rsidR="00BA1B8B" w:rsidRPr="00BA1B8B" w:rsidRDefault="00BA1B8B" w:rsidP="00BA1B8B">
      <w:pPr>
        <w:pStyle w:val="a3"/>
        <w:tabs>
          <w:tab w:val="left" w:pos="290"/>
        </w:tabs>
        <w:spacing w:after="120"/>
        <w:ind w:firstLine="397"/>
        <w:jc w:val="both"/>
        <w:rPr>
          <w:sz w:val="28"/>
          <w:szCs w:val="28"/>
        </w:rPr>
      </w:pPr>
      <w:r w:rsidRPr="00BA1B8B">
        <w:rPr>
          <w:sz w:val="28"/>
          <w:szCs w:val="28"/>
        </w:rPr>
        <w:t xml:space="preserve">Объектами       концессионного       соглашения       являются       объекты </w:t>
      </w:r>
      <w:proofErr w:type="spellStart"/>
      <w:r w:rsidRPr="00BA1B8B">
        <w:rPr>
          <w:sz w:val="28"/>
          <w:szCs w:val="28"/>
        </w:rPr>
        <w:t>водо</w:t>
      </w:r>
      <w:proofErr w:type="gramStart"/>
      <w:r w:rsidRPr="00BA1B8B">
        <w:rPr>
          <w:sz w:val="28"/>
          <w:szCs w:val="28"/>
        </w:rPr>
        <w:t>c</w:t>
      </w:r>
      <w:proofErr w:type="gramEnd"/>
      <w:r w:rsidRPr="00BA1B8B">
        <w:rPr>
          <w:sz w:val="28"/>
          <w:szCs w:val="28"/>
        </w:rPr>
        <w:t>набжения</w:t>
      </w:r>
      <w:proofErr w:type="spellEnd"/>
      <w:r w:rsidRPr="00BA1B8B">
        <w:rPr>
          <w:sz w:val="28"/>
          <w:szCs w:val="28"/>
        </w:rPr>
        <w:t xml:space="preserve"> </w:t>
      </w:r>
      <w:r w:rsidR="00957AD5">
        <w:rPr>
          <w:sz w:val="28"/>
          <w:szCs w:val="28"/>
        </w:rPr>
        <w:t>района  машиностроительного завод</w:t>
      </w:r>
      <w:r w:rsidRPr="00BA1B8B">
        <w:rPr>
          <w:sz w:val="28"/>
          <w:szCs w:val="28"/>
        </w:rPr>
        <w:t>а:</w:t>
      </w:r>
    </w:p>
    <w:p w:rsidR="00C661E9" w:rsidRPr="00D83E8F" w:rsidRDefault="00BA1B8B" w:rsidP="003F703C">
      <w:pPr>
        <w:pStyle w:val="a3"/>
        <w:tabs>
          <w:tab w:val="left" w:pos="290"/>
        </w:tabs>
        <w:spacing w:after="120"/>
        <w:ind w:firstLine="397"/>
        <w:rPr>
          <w:sz w:val="28"/>
          <w:szCs w:val="28"/>
        </w:rPr>
      </w:pPr>
      <w:r w:rsidRPr="00BA1B8B">
        <w:rPr>
          <w:sz w:val="28"/>
          <w:szCs w:val="28"/>
        </w:rPr>
        <w:t xml:space="preserve">Имущественный комплекс сетей водоснабжения </w:t>
      </w:r>
      <w:r w:rsidR="003A0233">
        <w:rPr>
          <w:sz w:val="28"/>
          <w:szCs w:val="28"/>
        </w:rPr>
        <w:t xml:space="preserve">(водопровод от НФС </w:t>
      </w:r>
      <w:r w:rsidR="003A0233">
        <w:rPr>
          <w:sz w:val="28"/>
          <w:szCs w:val="28"/>
          <w:lang w:val="en-US"/>
        </w:rPr>
        <w:t>II</w:t>
      </w:r>
      <w:r w:rsidR="003A0233">
        <w:rPr>
          <w:sz w:val="28"/>
          <w:szCs w:val="28"/>
        </w:rPr>
        <w:t xml:space="preserve"> подъема на 4-й и 5-й м/</w:t>
      </w:r>
      <w:proofErr w:type="spellStart"/>
      <w:r w:rsidR="003A0233">
        <w:rPr>
          <w:sz w:val="28"/>
          <w:szCs w:val="28"/>
        </w:rPr>
        <w:t>р</w:t>
      </w:r>
      <w:proofErr w:type="spellEnd"/>
      <w:r w:rsidR="003A0233">
        <w:rPr>
          <w:sz w:val="28"/>
          <w:szCs w:val="28"/>
        </w:rPr>
        <w:t xml:space="preserve">, водопровод от </w:t>
      </w:r>
      <w:proofErr w:type="spellStart"/>
      <w:r w:rsidR="003A0233">
        <w:rPr>
          <w:sz w:val="28"/>
          <w:szCs w:val="28"/>
        </w:rPr>
        <w:t>повысительной</w:t>
      </w:r>
      <w:proofErr w:type="spellEnd"/>
      <w:r w:rsidR="003A0233">
        <w:rPr>
          <w:sz w:val="28"/>
          <w:szCs w:val="28"/>
        </w:rPr>
        <w:t xml:space="preserve"> станции </w:t>
      </w:r>
      <w:r w:rsidR="003A0233">
        <w:rPr>
          <w:sz w:val="28"/>
          <w:szCs w:val="28"/>
          <w:lang w:val="en-US"/>
        </w:rPr>
        <w:t>III</w:t>
      </w:r>
      <w:r w:rsidR="003A0233">
        <w:rPr>
          <w:sz w:val="28"/>
          <w:szCs w:val="28"/>
        </w:rPr>
        <w:t xml:space="preserve"> подъема на </w:t>
      </w:r>
      <w:proofErr w:type="spellStart"/>
      <w:r w:rsidR="003A0233">
        <w:rPr>
          <w:sz w:val="28"/>
          <w:szCs w:val="28"/>
        </w:rPr>
        <w:t>Дегтярку</w:t>
      </w:r>
      <w:proofErr w:type="spellEnd"/>
      <w:r w:rsidR="003A0233">
        <w:rPr>
          <w:sz w:val="28"/>
          <w:szCs w:val="28"/>
        </w:rPr>
        <w:t xml:space="preserve">, водопровод нижней зоны, водопровод верхней зоны, водопровод средней зоны, насосная станция 3 подъема (в районе </w:t>
      </w:r>
      <w:proofErr w:type="spellStart"/>
      <w:r w:rsidR="003A0233">
        <w:rPr>
          <w:sz w:val="28"/>
          <w:szCs w:val="28"/>
        </w:rPr>
        <w:t>молод.поселка</w:t>
      </w:r>
      <w:proofErr w:type="spellEnd"/>
      <w:r w:rsidR="003A0233">
        <w:rPr>
          <w:sz w:val="28"/>
          <w:szCs w:val="28"/>
        </w:rPr>
        <w:t>), водопровод к пионерскому лагерю от городского водопровода ВК 377 до пионерского лагеря, плотина реки</w:t>
      </w:r>
      <w:proofErr w:type="gramStart"/>
      <w:r w:rsidR="003A0233">
        <w:rPr>
          <w:sz w:val="28"/>
          <w:szCs w:val="28"/>
        </w:rPr>
        <w:t xml:space="preserve"> А</w:t>
      </w:r>
      <w:proofErr w:type="gramEnd"/>
      <w:r w:rsidR="003A0233">
        <w:rPr>
          <w:sz w:val="28"/>
          <w:szCs w:val="28"/>
        </w:rPr>
        <w:t>й, самотечный водовод от плотины до насосной станции 1-го подъема)</w:t>
      </w:r>
      <w:r w:rsidRPr="00BA1B8B">
        <w:rPr>
          <w:sz w:val="28"/>
          <w:szCs w:val="28"/>
        </w:rPr>
        <w:t xml:space="preserve"> необходимый для транспортировки воды на территории района машиностроительного </w:t>
      </w:r>
      <w:r w:rsidR="00957AD5">
        <w:rPr>
          <w:sz w:val="28"/>
          <w:szCs w:val="28"/>
        </w:rPr>
        <w:t>завода</w:t>
      </w:r>
      <w:bookmarkStart w:id="0" w:name="_GoBack"/>
      <w:bookmarkEnd w:id="0"/>
      <w:r w:rsidRPr="00BA1B8B">
        <w:rPr>
          <w:sz w:val="28"/>
          <w:szCs w:val="28"/>
        </w:rPr>
        <w:t xml:space="preserve"> муниципального образования «Златоустовский городской округ» (далее - Объект) </w:t>
      </w:r>
      <w:r>
        <w:rPr>
          <w:sz w:val="28"/>
          <w:szCs w:val="28"/>
        </w:rPr>
        <w:t>со следующими характеристиками:</w:t>
      </w:r>
    </w:p>
    <w:tbl>
      <w:tblPr>
        <w:tblW w:w="918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00"/>
        <w:gridCol w:w="2498"/>
        <w:gridCol w:w="2182"/>
      </w:tblGrid>
      <w:tr w:rsidR="00C661E9" w:rsidRPr="00D83E8F" w:rsidTr="00034BCD">
        <w:tc>
          <w:tcPr>
            <w:tcW w:w="4500" w:type="dxa"/>
            <w:vAlign w:val="center"/>
          </w:tcPr>
          <w:p w:rsidR="00C661E9" w:rsidRPr="00D83E8F" w:rsidRDefault="00C661E9" w:rsidP="004174A2">
            <w:pPr>
              <w:jc w:val="center"/>
              <w:rPr>
                <w:sz w:val="28"/>
                <w:szCs w:val="28"/>
              </w:rPr>
            </w:pPr>
            <w:r w:rsidRPr="00D83E8F">
              <w:rPr>
                <w:sz w:val="28"/>
                <w:szCs w:val="28"/>
              </w:rPr>
              <w:t xml:space="preserve">Наименование </w:t>
            </w:r>
          </w:p>
        </w:tc>
        <w:tc>
          <w:tcPr>
            <w:tcW w:w="2498" w:type="dxa"/>
            <w:vAlign w:val="center"/>
          </w:tcPr>
          <w:p w:rsidR="00C661E9" w:rsidRPr="00D83E8F" w:rsidRDefault="00C661E9" w:rsidP="001E24ED">
            <w:pPr>
              <w:jc w:val="center"/>
              <w:rPr>
                <w:sz w:val="28"/>
                <w:szCs w:val="28"/>
              </w:rPr>
            </w:pPr>
            <w:r w:rsidRPr="00D83E8F"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2182" w:type="dxa"/>
            <w:vAlign w:val="center"/>
          </w:tcPr>
          <w:p w:rsidR="00C661E9" w:rsidRPr="00D83E8F" w:rsidRDefault="00C661E9" w:rsidP="001E24ED">
            <w:pPr>
              <w:jc w:val="center"/>
              <w:rPr>
                <w:sz w:val="28"/>
                <w:szCs w:val="28"/>
              </w:rPr>
            </w:pPr>
            <w:r w:rsidRPr="00D83E8F">
              <w:rPr>
                <w:sz w:val="28"/>
                <w:szCs w:val="28"/>
              </w:rPr>
              <w:t>Значение</w:t>
            </w:r>
          </w:p>
        </w:tc>
      </w:tr>
      <w:tr w:rsidR="00C661E9" w:rsidRPr="00D83E8F" w:rsidTr="001E24ED">
        <w:tc>
          <w:tcPr>
            <w:tcW w:w="4500" w:type="dxa"/>
            <w:vAlign w:val="center"/>
          </w:tcPr>
          <w:p w:rsidR="00C661E9" w:rsidRPr="00D83E8F" w:rsidRDefault="00BA1B8B" w:rsidP="001E24E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BA1B8B">
              <w:rPr>
                <w:rFonts w:ascii="Times New Roman" w:hAnsi="Times New Roman" w:cs="Times New Roman"/>
                <w:sz w:val="28"/>
                <w:szCs w:val="28"/>
              </w:rPr>
              <w:t>Сети водоснабжения</w:t>
            </w:r>
          </w:p>
        </w:tc>
        <w:tc>
          <w:tcPr>
            <w:tcW w:w="2498" w:type="dxa"/>
            <w:vAlign w:val="center"/>
          </w:tcPr>
          <w:p w:rsidR="00C661E9" w:rsidRPr="003A0233" w:rsidRDefault="00BA1B8B" w:rsidP="001E24ED">
            <w:pPr>
              <w:jc w:val="center"/>
              <w:rPr>
                <w:sz w:val="28"/>
                <w:szCs w:val="28"/>
              </w:rPr>
            </w:pPr>
            <w:r w:rsidRPr="003A0233">
              <w:rPr>
                <w:sz w:val="28"/>
                <w:szCs w:val="28"/>
              </w:rPr>
              <w:t>км</w:t>
            </w:r>
          </w:p>
        </w:tc>
        <w:tc>
          <w:tcPr>
            <w:tcW w:w="2182" w:type="dxa"/>
            <w:vAlign w:val="center"/>
          </w:tcPr>
          <w:p w:rsidR="00C661E9" w:rsidRPr="003A0233" w:rsidRDefault="00325252" w:rsidP="00E327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</w:tr>
      <w:tr w:rsidR="00C661E9" w:rsidRPr="00D83E8F" w:rsidTr="001E24ED">
        <w:tc>
          <w:tcPr>
            <w:tcW w:w="4500" w:type="dxa"/>
            <w:vAlign w:val="center"/>
          </w:tcPr>
          <w:p w:rsidR="00C661E9" w:rsidRPr="00D83E8F" w:rsidRDefault="00BA1B8B" w:rsidP="00E3274F">
            <w:pPr>
              <w:rPr>
                <w:sz w:val="28"/>
                <w:szCs w:val="28"/>
              </w:rPr>
            </w:pPr>
            <w:r w:rsidRPr="00BA1B8B">
              <w:rPr>
                <w:sz w:val="28"/>
                <w:szCs w:val="28"/>
              </w:rPr>
              <w:lastRenderedPageBreak/>
              <w:t>Транспортировка воды</w:t>
            </w:r>
          </w:p>
        </w:tc>
        <w:tc>
          <w:tcPr>
            <w:tcW w:w="2498" w:type="dxa"/>
            <w:vAlign w:val="center"/>
          </w:tcPr>
          <w:p w:rsidR="00C661E9" w:rsidRPr="007541B3" w:rsidRDefault="00376D0B" w:rsidP="001E24ED">
            <w:pPr>
              <w:jc w:val="center"/>
              <w:rPr>
                <w:sz w:val="28"/>
                <w:szCs w:val="28"/>
              </w:rPr>
            </w:pPr>
            <w:r w:rsidRPr="007541B3">
              <w:rPr>
                <w:sz w:val="28"/>
                <w:szCs w:val="28"/>
              </w:rPr>
              <w:t>тыс. куб. м</w:t>
            </w:r>
            <w:r w:rsidR="007541B3" w:rsidRPr="007541B3">
              <w:rPr>
                <w:sz w:val="28"/>
                <w:szCs w:val="28"/>
              </w:rPr>
              <w:t>/год</w:t>
            </w:r>
            <w:r w:rsidR="00C661E9" w:rsidRPr="007541B3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182" w:type="dxa"/>
            <w:vAlign w:val="center"/>
          </w:tcPr>
          <w:p w:rsidR="00C661E9" w:rsidRPr="007541B3" w:rsidRDefault="007541B3" w:rsidP="00E3274F">
            <w:pPr>
              <w:jc w:val="center"/>
              <w:rPr>
                <w:sz w:val="28"/>
                <w:szCs w:val="28"/>
              </w:rPr>
            </w:pPr>
            <w:r w:rsidRPr="007541B3">
              <w:rPr>
                <w:sz w:val="28"/>
                <w:szCs w:val="28"/>
              </w:rPr>
              <w:t>4575</w:t>
            </w:r>
          </w:p>
        </w:tc>
      </w:tr>
    </w:tbl>
    <w:p w:rsidR="007046A4" w:rsidRPr="007046A4" w:rsidRDefault="007046A4" w:rsidP="006430BD">
      <w:pPr>
        <w:pStyle w:val="a3"/>
        <w:tabs>
          <w:tab w:val="left" w:pos="290"/>
        </w:tabs>
        <w:spacing w:after="0"/>
        <w:ind w:firstLine="397"/>
        <w:jc w:val="both"/>
        <w:rPr>
          <w:sz w:val="28"/>
          <w:szCs w:val="28"/>
        </w:rPr>
      </w:pPr>
      <w:r w:rsidRPr="007046A4">
        <w:rPr>
          <w:sz w:val="28"/>
          <w:szCs w:val="28"/>
        </w:rPr>
        <w:t xml:space="preserve">Технологический     комплекс     предусматривает     водозабор,     подачу в главные водоводы до </w:t>
      </w:r>
      <w:proofErr w:type="spellStart"/>
      <w:r w:rsidRPr="007046A4">
        <w:rPr>
          <w:sz w:val="28"/>
          <w:szCs w:val="28"/>
        </w:rPr>
        <w:t>НФС</w:t>
      </w:r>
      <w:proofErr w:type="spellEnd"/>
      <w:r w:rsidRPr="007046A4">
        <w:rPr>
          <w:sz w:val="28"/>
          <w:szCs w:val="28"/>
        </w:rPr>
        <w:t xml:space="preserve"> машзавода с коммерческими приборами учета, подачу и транспортировку воды от </w:t>
      </w:r>
      <w:proofErr w:type="spellStart"/>
      <w:r w:rsidRPr="007046A4">
        <w:rPr>
          <w:sz w:val="28"/>
          <w:szCs w:val="28"/>
        </w:rPr>
        <w:t>НФС</w:t>
      </w:r>
      <w:proofErr w:type="spellEnd"/>
      <w:r w:rsidRPr="007046A4">
        <w:rPr>
          <w:sz w:val="28"/>
          <w:szCs w:val="28"/>
        </w:rPr>
        <w:t xml:space="preserve"> машзавода до потребителей района.</w:t>
      </w:r>
    </w:p>
    <w:p w:rsidR="000B4245" w:rsidRDefault="007046A4" w:rsidP="006430BD">
      <w:pPr>
        <w:pStyle w:val="a3"/>
        <w:shd w:val="clear" w:color="auto" w:fill="auto"/>
        <w:tabs>
          <w:tab w:val="left" w:pos="290"/>
        </w:tabs>
        <w:spacing w:after="0" w:line="240" w:lineRule="auto"/>
        <w:ind w:firstLine="397"/>
        <w:jc w:val="both"/>
        <w:rPr>
          <w:sz w:val="28"/>
          <w:szCs w:val="28"/>
        </w:rPr>
      </w:pPr>
      <w:r w:rsidRPr="007046A4">
        <w:rPr>
          <w:sz w:val="28"/>
          <w:szCs w:val="28"/>
        </w:rPr>
        <w:t xml:space="preserve">В системе Технологического комплекса эксплуатируются следующие механизмы, машины и сооружения: </w:t>
      </w:r>
      <w:proofErr w:type="spellStart"/>
      <w:r w:rsidRPr="007046A4">
        <w:rPr>
          <w:sz w:val="28"/>
          <w:szCs w:val="28"/>
        </w:rPr>
        <w:t>Айское</w:t>
      </w:r>
      <w:proofErr w:type="spellEnd"/>
      <w:r w:rsidRPr="007046A4">
        <w:rPr>
          <w:sz w:val="28"/>
          <w:szCs w:val="28"/>
        </w:rPr>
        <w:t xml:space="preserve"> водохранилище, самотечные водоводы диаметром 500мм, сети водоснабжения протяженностью </w:t>
      </w:r>
      <w:r w:rsidR="00325252" w:rsidRPr="00325252">
        <w:rPr>
          <w:sz w:val="28"/>
          <w:szCs w:val="28"/>
        </w:rPr>
        <w:t xml:space="preserve">52 </w:t>
      </w:r>
      <w:r w:rsidRPr="00325252">
        <w:rPr>
          <w:sz w:val="28"/>
          <w:szCs w:val="28"/>
        </w:rPr>
        <w:t>км.</w:t>
      </w:r>
    </w:p>
    <w:p w:rsidR="007046A4" w:rsidRPr="00D83E8F" w:rsidRDefault="007046A4" w:rsidP="007046A4">
      <w:pPr>
        <w:pStyle w:val="a3"/>
        <w:shd w:val="clear" w:color="auto" w:fill="auto"/>
        <w:tabs>
          <w:tab w:val="left" w:pos="290"/>
        </w:tabs>
        <w:spacing w:after="0" w:line="240" w:lineRule="auto"/>
        <w:ind w:firstLine="397"/>
        <w:jc w:val="both"/>
        <w:rPr>
          <w:sz w:val="28"/>
          <w:szCs w:val="28"/>
        </w:rPr>
      </w:pPr>
    </w:p>
    <w:p w:rsidR="00C661E9" w:rsidRPr="00D83E8F" w:rsidRDefault="00E3274F" w:rsidP="004D212A">
      <w:pPr>
        <w:pStyle w:val="a3"/>
        <w:shd w:val="clear" w:color="auto" w:fill="auto"/>
        <w:tabs>
          <w:tab w:val="left" w:pos="386"/>
        </w:tabs>
        <w:spacing w:after="0" w:line="240" w:lineRule="auto"/>
        <w:ind w:firstLine="397"/>
        <w:jc w:val="both"/>
        <w:rPr>
          <w:sz w:val="28"/>
          <w:szCs w:val="28"/>
        </w:rPr>
      </w:pPr>
      <w:r w:rsidRPr="00D83E8F">
        <w:rPr>
          <w:b/>
          <w:sz w:val="28"/>
          <w:szCs w:val="28"/>
        </w:rPr>
        <w:t xml:space="preserve">2. </w:t>
      </w:r>
      <w:r w:rsidR="00C661E9" w:rsidRPr="00D83E8F">
        <w:rPr>
          <w:b/>
          <w:sz w:val="28"/>
          <w:szCs w:val="28"/>
        </w:rPr>
        <w:t xml:space="preserve">Срок действия концессионного соглашения </w:t>
      </w:r>
      <w:r w:rsidR="00563E89">
        <w:rPr>
          <w:sz w:val="28"/>
          <w:szCs w:val="28"/>
        </w:rPr>
        <w:t>– 2</w:t>
      </w:r>
      <w:r w:rsidR="007046A4">
        <w:rPr>
          <w:sz w:val="28"/>
          <w:szCs w:val="28"/>
        </w:rPr>
        <w:t>5</w:t>
      </w:r>
      <w:r w:rsidR="00C661E9" w:rsidRPr="00D83E8F">
        <w:rPr>
          <w:sz w:val="28"/>
          <w:szCs w:val="28"/>
        </w:rPr>
        <w:t xml:space="preserve"> лет с момента подписания концессионного соглашения.</w:t>
      </w:r>
    </w:p>
    <w:p w:rsidR="00C661E9" w:rsidRPr="00D83E8F" w:rsidRDefault="00C661E9" w:rsidP="004D212A">
      <w:pPr>
        <w:pStyle w:val="a3"/>
        <w:shd w:val="clear" w:color="auto" w:fill="auto"/>
        <w:tabs>
          <w:tab w:val="left" w:pos="386"/>
        </w:tabs>
        <w:spacing w:after="0" w:line="240" w:lineRule="auto"/>
        <w:ind w:firstLine="397"/>
        <w:jc w:val="both"/>
        <w:rPr>
          <w:sz w:val="28"/>
          <w:szCs w:val="28"/>
        </w:rPr>
      </w:pPr>
    </w:p>
    <w:p w:rsidR="00C661E9" w:rsidRPr="00D83E8F" w:rsidRDefault="00E3274F" w:rsidP="00887541">
      <w:pPr>
        <w:pStyle w:val="651"/>
        <w:shd w:val="clear" w:color="auto" w:fill="auto"/>
        <w:tabs>
          <w:tab w:val="left" w:pos="500"/>
        </w:tabs>
        <w:spacing w:line="240" w:lineRule="auto"/>
        <w:ind w:firstLine="397"/>
        <w:rPr>
          <w:rStyle w:val="653"/>
          <w:rFonts w:ascii="Times New Roman" w:hAnsi="Times New Roman"/>
          <w:sz w:val="28"/>
          <w:szCs w:val="28"/>
        </w:rPr>
      </w:pPr>
      <w:r w:rsidRPr="00D83E8F">
        <w:rPr>
          <w:rFonts w:ascii="Times New Roman" w:hAnsi="Times New Roman"/>
          <w:b/>
          <w:sz w:val="28"/>
          <w:szCs w:val="28"/>
        </w:rPr>
        <w:t>3.</w:t>
      </w:r>
      <w:r w:rsidR="00C661E9" w:rsidRPr="00D83E8F">
        <w:rPr>
          <w:rFonts w:ascii="Times New Roman" w:hAnsi="Times New Roman"/>
          <w:b/>
          <w:sz w:val="28"/>
          <w:szCs w:val="28"/>
        </w:rPr>
        <w:t>Требования</w:t>
      </w:r>
      <w:r w:rsidR="00C661E9" w:rsidRPr="00D83E8F">
        <w:rPr>
          <w:rStyle w:val="653"/>
          <w:rFonts w:ascii="Times New Roman" w:hAnsi="Times New Roman"/>
          <w:b/>
          <w:sz w:val="28"/>
          <w:szCs w:val="28"/>
        </w:rPr>
        <w:t xml:space="preserve"> к участникам конкурса (заявителям) и условия участия в конкурсе: </w:t>
      </w:r>
    </w:p>
    <w:p w:rsidR="00C661E9" w:rsidRPr="00D83E8F" w:rsidRDefault="00C661E9" w:rsidP="004D212A">
      <w:pPr>
        <w:pStyle w:val="a3"/>
        <w:shd w:val="clear" w:color="auto" w:fill="auto"/>
        <w:spacing w:after="0" w:line="240" w:lineRule="auto"/>
        <w:ind w:firstLine="397"/>
        <w:jc w:val="both"/>
        <w:rPr>
          <w:sz w:val="28"/>
          <w:szCs w:val="28"/>
        </w:rPr>
      </w:pPr>
      <w:r w:rsidRPr="00D83E8F">
        <w:rPr>
          <w:sz w:val="28"/>
          <w:szCs w:val="28"/>
        </w:rPr>
        <w:t>В качестве Заявителя могут выступать: индивидуальный предприниматель, российское или иностранное юридическое лицо либо действующие без образования юридического лица по договору простого товарищества (договору о совместной деятельности) два и более указанных юридических лица при выполнении следующих условий:</w:t>
      </w:r>
    </w:p>
    <w:p w:rsidR="001F6125" w:rsidRPr="00D83E8F" w:rsidRDefault="00200D24" w:rsidP="00200D24">
      <w:pPr>
        <w:pStyle w:val="a3"/>
        <w:shd w:val="clear" w:color="auto" w:fill="auto"/>
        <w:tabs>
          <w:tab w:val="left" w:pos="1062"/>
        </w:tabs>
        <w:spacing w:after="0" w:line="240" w:lineRule="auto"/>
        <w:ind w:firstLine="397"/>
        <w:jc w:val="both"/>
        <w:rPr>
          <w:sz w:val="28"/>
          <w:szCs w:val="28"/>
        </w:rPr>
      </w:pPr>
      <w:r w:rsidRPr="00D83E8F">
        <w:rPr>
          <w:bCs/>
          <w:sz w:val="28"/>
          <w:szCs w:val="28"/>
        </w:rPr>
        <w:t xml:space="preserve">– </w:t>
      </w:r>
      <w:r w:rsidR="001F6125" w:rsidRPr="00D83E8F">
        <w:rPr>
          <w:bCs/>
          <w:sz w:val="28"/>
          <w:szCs w:val="28"/>
        </w:rPr>
        <w:t>отсутствие решения о ликвидации юридического лица – Заявителя или о прекращении физическим лицом – Заявителем деятельности в качестве индивидуального предпринимателя;</w:t>
      </w:r>
    </w:p>
    <w:p w:rsidR="001F6125" w:rsidRPr="00D83E8F" w:rsidRDefault="00200D24" w:rsidP="00AE76EA">
      <w:pPr>
        <w:pStyle w:val="a3"/>
        <w:shd w:val="clear" w:color="auto" w:fill="auto"/>
        <w:tabs>
          <w:tab w:val="left" w:pos="1062"/>
        </w:tabs>
        <w:spacing w:after="0" w:line="240" w:lineRule="auto"/>
        <w:ind w:firstLine="397"/>
        <w:jc w:val="both"/>
        <w:rPr>
          <w:sz w:val="28"/>
          <w:szCs w:val="28"/>
        </w:rPr>
      </w:pPr>
      <w:r w:rsidRPr="00D83E8F">
        <w:rPr>
          <w:bCs/>
          <w:sz w:val="28"/>
          <w:szCs w:val="28"/>
        </w:rPr>
        <w:t xml:space="preserve">– </w:t>
      </w:r>
      <w:r w:rsidR="001F6125" w:rsidRPr="00D83E8F">
        <w:rPr>
          <w:bCs/>
          <w:sz w:val="28"/>
          <w:szCs w:val="28"/>
        </w:rPr>
        <w:t>отсутствие решения о признании Заявителя банкротом и об открытии конкурсного производства в отношении него.</w:t>
      </w:r>
    </w:p>
    <w:p w:rsidR="00C661E9" w:rsidRDefault="006A74E9" w:rsidP="000B4245">
      <w:pPr>
        <w:pStyle w:val="a3"/>
        <w:shd w:val="clear" w:color="auto" w:fill="auto"/>
        <w:spacing w:after="0" w:line="240" w:lineRule="auto"/>
        <w:ind w:firstLine="397"/>
        <w:jc w:val="both"/>
        <w:rPr>
          <w:sz w:val="28"/>
          <w:szCs w:val="28"/>
        </w:rPr>
      </w:pPr>
      <w:r>
        <w:rPr>
          <w:sz w:val="28"/>
          <w:szCs w:val="28"/>
        </w:rPr>
        <w:t>Пояснени</w:t>
      </w:r>
      <w:r w:rsidR="007046A4">
        <w:rPr>
          <w:sz w:val="28"/>
          <w:szCs w:val="28"/>
        </w:rPr>
        <w:t xml:space="preserve">я </w:t>
      </w:r>
      <w:r w:rsidR="00C661E9" w:rsidRPr="00D83E8F">
        <w:rPr>
          <w:sz w:val="28"/>
          <w:szCs w:val="28"/>
        </w:rPr>
        <w:t>и более подробное описание содержатся в конкурсной документации.</w:t>
      </w:r>
    </w:p>
    <w:p w:rsidR="007046A4" w:rsidRPr="00D83E8F" w:rsidRDefault="007046A4" w:rsidP="000B4245">
      <w:pPr>
        <w:pStyle w:val="a3"/>
        <w:shd w:val="clear" w:color="auto" w:fill="auto"/>
        <w:spacing w:after="0" w:line="240" w:lineRule="auto"/>
        <w:ind w:firstLine="397"/>
        <w:jc w:val="both"/>
        <w:rPr>
          <w:sz w:val="28"/>
          <w:szCs w:val="28"/>
        </w:rPr>
      </w:pPr>
    </w:p>
    <w:p w:rsidR="00C661E9" w:rsidRPr="00FD39E1" w:rsidRDefault="000B4245" w:rsidP="000B4245">
      <w:pPr>
        <w:pStyle w:val="a3"/>
        <w:shd w:val="clear" w:color="auto" w:fill="auto"/>
        <w:tabs>
          <w:tab w:val="left" w:pos="386"/>
        </w:tabs>
        <w:spacing w:after="0" w:line="240" w:lineRule="auto"/>
        <w:ind w:firstLine="397"/>
        <w:jc w:val="both"/>
        <w:rPr>
          <w:b/>
          <w:sz w:val="28"/>
          <w:szCs w:val="28"/>
        </w:rPr>
      </w:pPr>
      <w:r w:rsidRPr="00FD39E1">
        <w:rPr>
          <w:b/>
          <w:sz w:val="28"/>
          <w:szCs w:val="28"/>
        </w:rPr>
        <w:t>4.</w:t>
      </w:r>
      <w:r w:rsidR="00C661E9" w:rsidRPr="00FD39E1">
        <w:rPr>
          <w:b/>
          <w:sz w:val="28"/>
          <w:szCs w:val="28"/>
        </w:rPr>
        <w:t>Критерии конкурса и их параметры:</w:t>
      </w:r>
    </w:p>
    <w:p w:rsidR="00C661E9" w:rsidRPr="00FD39E1" w:rsidRDefault="00C661E9" w:rsidP="000B4245">
      <w:pPr>
        <w:pStyle w:val="a3"/>
        <w:shd w:val="clear" w:color="auto" w:fill="auto"/>
        <w:tabs>
          <w:tab w:val="left" w:pos="386"/>
        </w:tabs>
        <w:spacing w:after="0" w:line="240" w:lineRule="auto"/>
        <w:ind w:firstLine="397"/>
        <w:jc w:val="both"/>
        <w:rPr>
          <w:b/>
          <w:sz w:val="28"/>
          <w:szCs w:val="28"/>
        </w:rPr>
      </w:pPr>
    </w:p>
    <w:p w:rsidR="00DA410A" w:rsidRPr="005B722F" w:rsidRDefault="00DA410A" w:rsidP="005B722F">
      <w:pPr>
        <w:shd w:val="clear" w:color="auto" w:fill="FFFFFF"/>
        <w:jc w:val="both"/>
        <w:rPr>
          <w:b/>
          <w:bCs/>
          <w:color w:val="000000"/>
          <w:spacing w:val="3"/>
          <w:sz w:val="28"/>
          <w:szCs w:val="28"/>
        </w:rPr>
      </w:pPr>
      <w:r w:rsidRPr="002036D9">
        <w:rPr>
          <w:b/>
          <w:bCs/>
          <w:color w:val="000000"/>
          <w:spacing w:val="3"/>
          <w:sz w:val="28"/>
          <w:szCs w:val="28"/>
          <w:u w:val="single"/>
        </w:rPr>
        <w:t>Критерий № 1:</w:t>
      </w:r>
      <w:r w:rsidRPr="002036D9">
        <w:rPr>
          <w:b/>
          <w:bCs/>
          <w:color w:val="000000"/>
          <w:spacing w:val="3"/>
          <w:sz w:val="28"/>
          <w:szCs w:val="28"/>
        </w:rPr>
        <w:t xml:space="preserve"> Минимальный размер расходов на создание и (или) реконструкцию объекта концессионного соглашения.</w:t>
      </w:r>
    </w:p>
    <w:p w:rsidR="00DA410A" w:rsidRPr="002036D9" w:rsidRDefault="00DA410A" w:rsidP="00DA410A">
      <w:pPr>
        <w:shd w:val="clear" w:color="auto" w:fill="FFFFFF"/>
        <w:jc w:val="both"/>
        <w:rPr>
          <w:bCs/>
          <w:sz w:val="28"/>
          <w:szCs w:val="28"/>
        </w:rPr>
      </w:pPr>
      <w:r w:rsidRPr="002036D9">
        <w:rPr>
          <w:sz w:val="28"/>
          <w:szCs w:val="28"/>
        </w:rPr>
        <w:t xml:space="preserve">Минимальный размер расходов на создание и (или) реконструкцию объектов концессионного соглашения, </w:t>
      </w:r>
      <w:r w:rsidRPr="002036D9">
        <w:rPr>
          <w:bCs/>
          <w:color w:val="000000"/>
          <w:sz w:val="28"/>
          <w:szCs w:val="28"/>
        </w:rPr>
        <w:t>которые предполагается осуществить концессионером, на срок действия концессионного соглашения:</w:t>
      </w:r>
      <w:r w:rsidRPr="002036D9">
        <w:rPr>
          <w:sz w:val="28"/>
          <w:szCs w:val="28"/>
        </w:rPr>
        <w:t xml:space="preserve"> </w:t>
      </w:r>
      <w:r w:rsidRPr="002036D9">
        <w:rPr>
          <w:bCs/>
          <w:sz w:val="28"/>
          <w:szCs w:val="28"/>
        </w:rPr>
        <w:t>85 202,38 тыс. рублей.</w:t>
      </w:r>
    </w:p>
    <w:p w:rsidR="00DA410A" w:rsidRPr="002036D9" w:rsidRDefault="00DA410A" w:rsidP="00DA410A">
      <w:pPr>
        <w:shd w:val="clear" w:color="auto" w:fill="FFFFFF"/>
        <w:jc w:val="both"/>
        <w:rPr>
          <w:b/>
          <w:bCs/>
          <w:spacing w:val="10"/>
          <w:sz w:val="28"/>
          <w:szCs w:val="28"/>
          <w:u w:val="single"/>
        </w:rPr>
      </w:pPr>
    </w:p>
    <w:p w:rsidR="00DA410A" w:rsidRPr="005B722F" w:rsidRDefault="00DA410A" w:rsidP="005B722F">
      <w:pPr>
        <w:shd w:val="clear" w:color="auto" w:fill="FFFFFF"/>
        <w:jc w:val="both"/>
        <w:rPr>
          <w:b/>
          <w:sz w:val="28"/>
          <w:szCs w:val="28"/>
          <w:u w:val="single"/>
          <w:lang w:eastAsia="en-US"/>
        </w:rPr>
      </w:pPr>
      <w:r w:rsidRPr="002036D9">
        <w:rPr>
          <w:b/>
          <w:bCs/>
          <w:color w:val="000000"/>
          <w:spacing w:val="10"/>
          <w:sz w:val="28"/>
          <w:szCs w:val="28"/>
          <w:u w:val="single"/>
        </w:rPr>
        <w:t>Критерий № 2:</w:t>
      </w:r>
      <w:r w:rsidRPr="002036D9">
        <w:rPr>
          <w:b/>
          <w:bCs/>
          <w:color w:val="000000"/>
          <w:spacing w:val="10"/>
          <w:sz w:val="28"/>
          <w:szCs w:val="28"/>
        </w:rPr>
        <w:t xml:space="preserve"> </w:t>
      </w:r>
      <w:r w:rsidRPr="002036D9">
        <w:rPr>
          <w:b/>
          <w:sz w:val="28"/>
          <w:szCs w:val="28"/>
          <w:lang w:eastAsia="en-US"/>
        </w:rPr>
        <w:t>Долгосрочный параметр регулирования тарифов (базовый уровень операционных расходов).</w:t>
      </w:r>
    </w:p>
    <w:p w:rsidR="00DA410A" w:rsidRPr="002036D9" w:rsidRDefault="00DA410A" w:rsidP="00DA410A">
      <w:pPr>
        <w:spacing w:line="276" w:lineRule="auto"/>
        <w:jc w:val="both"/>
        <w:rPr>
          <w:bCs/>
          <w:sz w:val="28"/>
          <w:szCs w:val="28"/>
        </w:rPr>
      </w:pPr>
      <w:r w:rsidRPr="002036D9">
        <w:rPr>
          <w:bCs/>
          <w:sz w:val="28"/>
          <w:szCs w:val="28"/>
        </w:rPr>
        <w:t>Базовый уровень операционных расходов, определенный на 2016-2018гг.:</w:t>
      </w:r>
    </w:p>
    <w:tbl>
      <w:tblPr>
        <w:tblW w:w="9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4288"/>
        <w:gridCol w:w="1274"/>
        <w:gridCol w:w="1783"/>
        <w:gridCol w:w="2041"/>
      </w:tblGrid>
      <w:tr w:rsidR="00DA410A" w:rsidRPr="006D2BDE" w:rsidTr="00DA410A">
        <w:trPr>
          <w:trHeight w:val="284"/>
        </w:trPr>
        <w:tc>
          <w:tcPr>
            <w:tcW w:w="519" w:type="dxa"/>
            <w:vMerge w:val="restart"/>
            <w:vAlign w:val="center"/>
          </w:tcPr>
          <w:p w:rsidR="00DA410A" w:rsidRPr="006D2BDE" w:rsidRDefault="00DA410A" w:rsidP="001D02A5">
            <w:pPr>
              <w:jc w:val="center"/>
              <w:rPr>
                <w:bCs/>
              </w:rPr>
            </w:pPr>
            <w:r w:rsidRPr="006D2BDE">
              <w:rPr>
                <w:bCs/>
              </w:rPr>
              <w:t xml:space="preserve">№ </w:t>
            </w:r>
            <w:proofErr w:type="spellStart"/>
            <w:proofErr w:type="gramStart"/>
            <w:r w:rsidRPr="006D2BDE">
              <w:rPr>
                <w:bCs/>
              </w:rPr>
              <w:t>п</w:t>
            </w:r>
            <w:proofErr w:type="spellEnd"/>
            <w:proofErr w:type="gramEnd"/>
            <w:r w:rsidRPr="006D2BDE">
              <w:rPr>
                <w:bCs/>
              </w:rPr>
              <w:t>/</w:t>
            </w:r>
            <w:proofErr w:type="spellStart"/>
            <w:r w:rsidRPr="006D2BDE">
              <w:rPr>
                <w:bCs/>
              </w:rPr>
              <w:t>п</w:t>
            </w:r>
            <w:proofErr w:type="spellEnd"/>
          </w:p>
        </w:tc>
        <w:tc>
          <w:tcPr>
            <w:tcW w:w="4301" w:type="dxa"/>
            <w:vMerge w:val="restart"/>
            <w:vAlign w:val="center"/>
          </w:tcPr>
          <w:p w:rsidR="00DA410A" w:rsidRPr="006D2BDE" w:rsidRDefault="00DA410A" w:rsidP="001D02A5">
            <w:pPr>
              <w:jc w:val="center"/>
              <w:rPr>
                <w:bCs/>
              </w:rPr>
            </w:pPr>
            <w:r w:rsidRPr="006D2BDE">
              <w:rPr>
                <w:bCs/>
              </w:rPr>
              <w:t>Наименование долгосрочных параметров</w:t>
            </w:r>
          </w:p>
        </w:tc>
        <w:tc>
          <w:tcPr>
            <w:tcW w:w="1277" w:type="dxa"/>
            <w:vMerge w:val="restart"/>
            <w:vAlign w:val="center"/>
          </w:tcPr>
          <w:p w:rsidR="00DA410A" w:rsidRPr="006D2BDE" w:rsidRDefault="00DA410A" w:rsidP="001D02A5">
            <w:pPr>
              <w:jc w:val="center"/>
              <w:rPr>
                <w:bCs/>
              </w:rPr>
            </w:pPr>
            <w:r w:rsidRPr="006D2BDE">
              <w:rPr>
                <w:bCs/>
              </w:rPr>
              <w:t>Ед. изм.</w:t>
            </w:r>
          </w:p>
        </w:tc>
        <w:tc>
          <w:tcPr>
            <w:tcW w:w="3829" w:type="dxa"/>
            <w:gridSpan w:val="2"/>
            <w:vAlign w:val="center"/>
          </w:tcPr>
          <w:p w:rsidR="00DA410A" w:rsidRPr="006D2BDE" w:rsidRDefault="00DA410A" w:rsidP="001D02A5">
            <w:pPr>
              <w:jc w:val="center"/>
              <w:rPr>
                <w:bCs/>
              </w:rPr>
            </w:pPr>
            <w:r w:rsidRPr="006D2BDE">
              <w:rPr>
                <w:bCs/>
              </w:rPr>
              <w:t>Значение долгосрочного параметра</w:t>
            </w:r>
          </w:p>
        </w:tc>
      </w:tr>
      <w:tr w:rsidR="00DA410A" w:rsidRPr="006D2BDE" w:rsidTr="00DA410A">
        <w:trPr>
          <w:trHeight w:val="151"/>
        </w:trPr>
        <w:tc>
          <w:tcPr>
            <w:tcW w:w="519" w:type="dxa"/>
            <w:vMerge/>
          </w:tcPr>
          <w:p w:rsidR="00DA410A" w:rsidRPr="006D2BDE" w:rsidRDefault="00DA410A" w:rsidP="001D02A5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4301" w:type="dxa"/>
            <w:vMerge/>
          </w:tcPr>
          <w:p w:rsidR="00DA410A" w:rsidRPr="006D2BDE" w:rsidRDefault="00DA410A" w:rsidP="001D02A5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277" w:type="dxa"/>
            <w:vMerge/>
            <w:vAlign w:val="center"/>
          </w:tcPr>
          <w:p w:rsidR="00DA410A" w:rsidRPr="006D2BDE" w:rsidRDefault="00DA410A" w:rsidP="001D02A5">
            <w:pPr>
              <w:jc w:val="center"/>
              <w:rPr>
                <w:i/>
                <w:iCs/>
              </w:rPr>
            </w:pPr>
          </w:p>
        </w:tc>
        <w:tc>
          <w:tcPr>
            <w:tcW w:w="1786" w:type="dxa"/>
            <w:vAlign w:val="center"/>
          </w:tcPr>
          <w:p w:rsidR="00DA410A" w:rsidRPr="006D2BDE" w:rsidRDefault="00DA410A" w:rsidP="001D02A5">
            <w:pPr>
              <w:jc w:val="center"/>
            </w:pPr>
            <w:r w:rsidRPr="006D2BDE">
              <w:t>Тариф на питьевую воду</w:t>
            </w:r>
          </w:p>
        </w:tc>
        <w:tc>
          <w:tcPr>
            <w:tcW w:w="2042" w:type="dxa"/>
            <w:vAlign w:val="center"/>
          </w:tcPr>
          <w:p w:rsidR="00DA410A" w:rsidRPr="006D2BDE" w:rsidRDefault="00DA410A" w:rsidP="001D02A5">
            <w:pPr>
              <w:jc w:val="center"/>
            </w:pPr>
            <w:r w:rsidRPr="006D2BDE">
              <w:t>Тариф на техническую воду</w:t>
            </w:r>
          </w:p>
        </w:tc>
      </w:tr>
      <w:tr w:rsidR="00DA410A" w:rsidRPr="006D2BDE" w:rsidTr="00DA410A">
        <w:trPr>
          <w:trHeight w:val="199"/>
        </w:trPr>
        <w:tc>
          <w:tcPr>
            <w:tcW w:w="519" w:type="dxa"/>
            <w:vAlign w:val="center"/>
          </w:tcPr>
          <w:p w:rsidR="00DA410A" w:rsidRPr="006D2BDE" w:rsidRDefault="00DA410A" w:rsidP="001D02A5">
            <w:pPr>
              <w:spacing w:line="276" w:lineRule="auto"/>
              <w:jc w:val="center"/>
              <w:rPr>
                <w:lang w:eastAsia="en-US"/>
              </w:rPr>
            </w:pPr>
            <w:r w:rsidRPr="006D2BDE">
              <w:rPr>
                <w:lang w:eastAsia="en-US"/>
              </w:rPr>
              <w:t>1</w:t>
            </w:r>
          </w:p>
        </w:tc>
        <w:tc>
          <w:tcPr>
            <w:tcW w:w="4301" w:type="dxa"/>
            <w:vAlign w:val="center"/>
          </w:tcPr>
          <w:p w:rsidR="00DA410A" w:rsidRPr="006D2BDE" w:rsidRDefault="00DA410A" w:rsidP="001D02A5">
            <w:r w:rsidRPr="006D2BDE">
              <w:t>Базовый уровень операционных расходов</w:t>
            </w:r>
          </w:p>
        </w:tc>
        <w:tc>
          <w:tcPr>
            <w:tcW w:w="1277" w:type="dxa"/>
            <w:vAlign w:val="center"/>
          </w:tcPr>
          <w:p w:rsidR="00DA410A" w:rsidRPr="006D2BDE" w:rsidRDefault="00DA410A" w:rsidP="001D02A5">
            <w:pPr>
              <w:jc w:val="center"/>
              <w:rPr>
                <w:i/>
                <w:iCs/>
              </w:rPr>
            </w:pPr>
            <w:r w:rsidRPr="006D2BDE">
              <w:rPr>
                <w:i/>
                <w:iCs/>
              </w:rPr>
              <w:t>тыс. руб.</w:t>
            </w:r>
          </w:p>
        </w:tc>
        <w:tc>
          <w:tcPr>
            <w:tcW w:w="1786" w:type="dxa"/>
            <w:vAlign w:val="center"/>
          </w:tcPr>
          <w:p w:rsidR="00DA410A" w:rsidRPr="006D2BDE" w:rsidRDefault="00DA410A" w:rsidP="001D02A5">
            <w:pPr>
              <w:jc w:val="center"/>
            </w:pPr>
            <w:r w:rsidRPr="006D2BDE">
              <w:t>14 987,6</w:t>
            </w:r>
          </w:p>
        </w:tc>
        <w:tc>
          <w:tcPr>
            <w:tcW w:w="2042" w:type="dxa"/>
            <w:vAlign w:val="center"/>
          </w:tcPr>
          <w:p w:rsidR="00DA410A" w:rsidRPr="006D2BDE" w:rsidRDefault="00DA410A" w:rsidP="001D02A5">
            <w:pPr>
              <w:jc w:val="center"/>
            </w:pPr>
            <w:r w:rsidRPr="006D2BDE">
              <w:t>9 261,2</w:t>
            </w:r>
          </w:p>
        </w:tc>
      </w:tr>
    </w:tbl>
    <w:p w:rsidR="00DA410A" w:rsidRPr="002036D9" w:rsidRDefault="00DA410A" w:rsidP="00DA410A">
      <w:pPr>
        <w:jc w:val="both"/>
        <w:rPr>
          <w:bCs/>
          <w:sz w:val="28"/>
          <w:szCs w:val="28"/>
        </w:rPr>
      </w:pPr>
    </w:p>
    <w:p w:rsidR="00DA410A" w:rsidRPr="005B722F" w:rsidRDefault="00DA410A" w:rsidP="005B722F">
      <w:pPr>
        <w:shd w:val="clear" w:color="auto" w:fill="FFFFFF"/>
        <w:jc w:val="both"/>
        <w:rPr>
          <w:b/>
          <w:sz w:val="28"/>
          <w:szCs w:val="28"/>
          <w:u w:val="single"/>
          <w:lang w:eastAsia="en-US"/>
        </w:rPr>
      </w:pPr>
      <w:r w:rsidRPr="002036D9">
        <w:rPr>
          <w:b/>
          <w:bCs/>
          <w:color w:val="000000"/>
          <w:spacing w:val="10"/>
          <w:sz w:val="28"/>
          <w:szCs w:val="28"/>
          <w:u w:val="single"/>
        </w:rPr>
        <w:t>Критерий № 3:</w:t>
      </w:r>
      <w:r w:rsidRPr="002036D9">
        <w:rPr>
          <w:b/>
          <w:bCs/>
          <w:color w:val="000000"/>
          <w:spacing w:val="10"/>
          <w:sz w:val="28"/>
          <w:szCs w:val="28"/>
        </w:rPr>
        <w:t xml:space="preserve"> </w:t>
      </w:r>
      <w:r w:rsidRPr="002036D9">
        <w:rPr>
          <w:b/>
          <w:sz w:val="28"/>
          <w:szCs w:val="28"/>
          <w:lang w:eastAsia="en-US"/>
        </w:rPr>
        <w:t>Долгосрочный параметр регулирования тарифов (уровень потерь воды).</w:t>
      </w:r>
    </w:p>
    <w:p w:rsidR="00DA410A" w:rsidRPr="005B722F" w:rsidRDefault="00DA410A" w:rsidP="00DA410A">
      <w:pPr>
        <w:spacing w:line="276" w:lineRule="auto"/>
        <w:jc w:val="both"/>
        <w:rPr>
          <w:bCs/>
          <w:sz w:val="28"/>
          <w:szCs w:val="28"/>
        </w:rPr>
      </w:pPr>
      <w:r w:rsidRPr="002036D9">
        <w:rPr>
          <w:bCs/>
          <w:sz w:val="28"/>
          <w:szCs w:val="28"/>
        </w:rPr>
        <w:t>Уровень потерь воды, определенный на 2016-2018гг.: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6"/>
        <w:gridCol w:w="3577"/>
        <w:gridCol w:w="1289"/>
        <w:gridCol w:w="2321"/>
        <w:gridCol w:w="2126"/>
      </w:tblGrid>
      <w:tr w:rsidR="00DA410A" w:rsidRPr="006D2BDE" w:rsidTr="00DA410A">
        <w:trPr>
          <w:trHeight w:val="279"/>
        </w:trPr>
        <w:tc>
          <w:tcPr>
            <w:tcW w:w="576" w:type="dxa"/>
            <w:vMerge w:val="restart"/>
            <w:vAlign w:val="center"/>
          </w:tcPr>
          <w:p w:rsidR="00DA410A" w:rsidRPr="006D2BDE" w:rsidRDefault="00DA410A" w:rsidP="001D02A5">
            <w:pPr>
              <w:jc w:val="center"/>
              <w:rPr>
                <w:bCs/>
              </w:rPr>
            </w:pPr>
            <w:r w:rsidRPr="006D2BDE">
              <w:rPr>
                <w:bCs/>
              </w:rPr>
              <w:t xml:space="preserve">№ </w:t>
            </w:r>
            <w:proofErr w:type="spellStart"/>
            <w:proofErr w:type="gramStart"/>
            <w:r w:rsidRPr="006D2BDE">
              <w:rPr>
                <w:bCs/>
              </w:rPr>
              <w:t>п</w:t>
            </w:r>
            <w:proofErr w:type="spellEnd"/>
            <w:proofErr w:type="gramEnd"/>
            <w:r w:rsidRPr="006D2BDE">
              <w:rPr>
                <w:bCs/>
              </w:rPr>
              <w:t>/</w:t>
            </w:r>
            <w:proofErr w:type="spellStart"/>
            <w:r w:rsidRPr="006D2BDE">
              <w:rPr>
                <w:bCs/>
              </w:rPr>
              <w:t>п</w:t>
            </w:r>
            <w:proofErr w:type="spellEnd"/>
          </w:p>
        </w:tc>
        <w:tc>
          <w:tcPr>
            <w:tcW w:w="3577" w:type="dxa"/>
            <w:vMerge w:val="restart"/>
            <w:vAlign w:val="center"/>
          </w:tcPr>
          <w:p w:rsidR="00DA410A" w:rsidRPr="006D2BDE" w:rsidRDefault="00DA410A" w:rsidP="001D02A5">
            <w:pPr>
              <w:jc w:val="center"/>
              <w:rPr>
                <w:bCs/>
              </w:rPr>
            </w:pPr>
            <w:r w:rsidRPr="006D2BDE">
              <w:rPr>
                <w:bCs/>
              </w:rPr>
              <w:t>Наименование долгосрочных параметров</w:t>
            </w:r>
          </w:p>
        </w:tc>
        <w:tc>
          <w:tcPr>
            <w:tcW w:w="1289" w:type="dxa"/>
            <w:vMerge w:val="restart"/>
            <w:vAlign w:val="center"/>
          </w:tcPr>
          <w:p w:rsidR="00DA410A" w:rsidRPr="006D2BDE" w:rsidRDefault="00DA410A" w:rsidP="001D02A5">
            <w:pPr>
              <w:jc w:val="center"/>
              <w:rPr>
                <w:bCs/>
              </w:rPr>
            </w:pPr>
            <w:r w:rsidRPr="006D2BDE">
              <w:rPr>
                <w:bCs/>
              </w:rPr>
              <w:t>Ед. изм.</w:t>
            </w:r>
          </w:p>
        </w:tc>
        <w:tc>
          <w:tcPr>
            <w:tcW w:w="4447" w:type="dxa"/>
            <w:gridSpan w:val="2"/>
            <w:vAlign w:val="center"/>
          </w:tcPr>
          <w:p w:rsidR="00DA410A" w:rsidRPr="006D2BDE" w:rsidRDefault="00DA410A" w:rsidP="001D02A5">
            <w:pPr>
              <w:jc w:val="center"/>
              <w:rPr>
                <w:bCs/>
              </w:rPr>
            </w:pPr>
            <w:r w:rsidRPr="006D2BDE">
              <w:rPr>
                <w:bCs/>
              </w:rPr>
              <w:t>Значение долгосрочного параметра</w:t>
            </w:r>
          </w:p>
        </w:tc>
      </w:tr>
      <w:tr w:rsidR="00DA410A" w:rsidRPr="006D2BDE" w:rsidTr="00DA410A">
        <w:trPr>
          <w:trHeight w:val="149"/>
        </w:trPr>
        <w:tc>
          <w:tcPr>
            <w:tcW w:w="576" w:type="dxa"/>
            <w:vMerge/>
          </w:tcPr>
          <w:p w:rsidR="00DA410A" w:rsidRPr="006D2BDE" w:rsidRDefault="00DA410A" w:rsidP="001D02A5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3577" w:type="dxa"/>
            <w:vMerge/>
          </w:tcPr>
          <w:p w:rsidR="00DA410A" w:rsidRPr="006D2BDE" w:rsidRDefault="00DA410A" w:rsidP="001D02A5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289" w:type="dxa"/>
            <w:vMerge/>
            <w:vAlign w:val="center"/>
          </w:tcPr>
          <w:p w:rsidR="00DA410A" w:rsidRPr="006D2BDE" w:rsidRDefault="00DA410A" w:rsidP="001D02A5">
            <w:pPr>
              <w:jc w:val="center"/>
              <w:rPr>
                <w:i/>
                <w:iCs/>
              </w:rPr>
            </w:pPr>
          </w:p>
        </w:tc>
        <w:tc>
          <w:tcPr>
            <w:tcW w:w="2321" w:type="dxa"/>
            <w:vAlign w:val="center"/>
          </w:tcPr>
          <w:p w:rsidR="00DA410A" w:rsidRPr="006D2BDE" w:rsidRDefault="00DA410A" w:rsidP="001D02A5">
            <w:pPr>
              <w:jc w:val="center"/>
            </w:pPr>
            <w:r w:rsidRPr="006D2BDE">
              <w:t>Тариф на питьевую воду</w:t>
            </w:r>
          </w:p>
        </w:tc>
        <w:tc>
          <w:tcPr>
            <w:tcW w:w="2126" w:type="dxa"/>
            <w:vAlign w:val="center"/>
          </w:tcPr>
          <w:p w:rsidR="00DA410A" w:rsidRPr="006D2BDE" w:rsidRDefault="00DA410A" w:rsidP="001D02A5">
            <w:pPr>
              <w:jc w:val="center"/>
            </w:pPr>
            <w:r w:rsidRPr="006D2BDE">
              <w:t>Тариф на техническую воду</w:t>
            </w:r>
          </w:p>
        </w:tc>
      </w:tr>
      <w:tr w:rsidR="00DA410A" w:rsidRPr="00200F80" w:rsidTr="00DA410A">
        <w:trPr>
          <w:trHeight w:val="574"/>
        </w:trPr>
        <w:tc>
          <w:tcPr>
            <w:tcW w:w="576" w:type="dxa"/>
            <w:vAlign w:val="center"/>
          </w:tcPr>
          <w:p w:rsidR="00DA410A" w:rsidRPr="00200F80" w:rsidRDefault="00DA410A" w:rsidP="001D02A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577" w:type="dxa"/>
            <w:vAlign w:val="center"/>
          </w:tcPr>
          <w:p w:rsidR="00DA410A" w:rsidRPr="00200F80" w:rsidRDefault="00DA410A" w:rsidP="001D02A5">
            <w:r w:rsidRPr="00200F80">
              <w:t>Показатели энергосбережения и энергетической эффективности:</w:t>
            </w:r>
          </w:p>
        </w:tc>
        <w:tc>
          <w:tcPr>
            <w:tcW w:w="1289" w:type="dxa"/>
            <w:vAlign w:val="center"/>
          </w:tcPr>
          <w:p w:rsidR="00DA410A" w:rsidRPr="00200F80" w:rsidRDefault="00DA410A" w:rsidP="001D02A5">
            <w:pPr>
              <w:jc w:val="center"/>
              <w:rPr>
                <w:i/>
                <w:iCs/>
              </w:rPr>
            </w:pPr>
          </w:p>
        </w:tc>
        <w:tc>
          <w:tcPr>
            <w:tcW w:w="2321" w:type="dxa"/>
            <w:vAlign w:val="center"/>
          </w:tcPr>
          <w:p w:rsidR="00DA410A" w:rsidRPr="00200F80" w:rsidRDefault="00DA410A" w:rsidP="001D02A5">
            <w:pPr>
              <w:jc w:val="center"/>
            </w:pPr>
          </w:p>
        </w:tc>
        <w:tc>
          <w:tcPr>
            <w:tcW w:w="2126" w:type="dxa"/>
            <w:vAlign w:val="center"/>
          </w:tcPr>
          <w:p w:rsidR="00DA410A" w:rsidRPr="00200F80" w:rsidRDefault="00DA410A" w:rsidP="001D02A5">
            <w:pPr>
              <w:jc w:val="center"/>
            </w:pPr>
          </w:p>
        </w:tc>
      </w:tr>
      <w:tr w:rsidR="00DA410A" w:rsidRPr="00200F80" w:rsidTr="00DA410A">
        <w:trPr>
          <w:trHeight w:val="341"/>
        </w:trPr>
        <w:tc>
          <w:tcPr>
            <w:tcW w:w="576" w:type="dxa"/>
            <w:vAlign w:val="center"/>
          </w:tcPr>
          <w:p w:rsidR="00DA410A" w:rsidRPr="00200F80" w:rsidRDefault="00DA410A" w:rsidP="001D02A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Pr="00200F80">
              <w:rPr>
                <w:lang w:eastAsia="en-US"/>
              </w:rPr>
              <w:t>.1.</w:t>
            </w:r>
          </w:p>
        </w:tc>
        <w:tc>
          <w:tcPr>
            <w:tcW w:w="3577" w:type="dxa"/>
            <w:vAlign w:val="center"/>
          </w:tcPr>
          <w:p w:rsidR="00DA410A" w:rsidRPr="00200F80" w:rsidRDefault="00DA410A" w:rsidP="001D02A5">
            <w:r w:rsidRPr="00200F80">
              <w:t>уровень потерь воды</w:t>
            </w:r>
          </w:p>
        </w:tc>
        <w:tc>
          <w:tcPr>
            <w:tcW w:w="1289" w:type="dxa"/>
            <w:vAlign w:val="center"/>
          </w:tcPr>
          <w:p w:rsidR="00DA410A" w:rsidRPr="00200F80" w:rsidRDefault="00DA410A" w:rsidP="001D02A5">
            <w:pPr>
              <w:jc w:val="center"/>
              <w:rPr>
                <w:i/>
                <w:iCs/>
              </w:rPr>
            </w:pPr>
            <w:r w:rsidRPr="00200F80">
              <w:rPr>
                <w:i/>
                <w:iCs/>
              </w:rPr>
              <w:t>%</w:t>
            </w:r>
          </w:p>
        </w:tc>
        <w:tc>
          <w:tcPr>
            <w:tcW w:w="2321" w:type="dxa"/>
            <w:vAlign w:val="center"/>
          </w:tcPr>
          <w:p w:rsidR="00DA410A" w:rsidRPr="00200F80" w:rsidRDefault="00DA410A" w:rsidP="001D02A5">
            <w:pPr>
              <w:jc w:val="center"/>
            </w:pPr>
            <w:r w:rsidRPr="00200F80">
              <w:t>27,8</w:t>
            </w:r>
          </w:p>
        </w:tc>
        <w:tc>
          <w:tcPr>
            <w:tcW w:w="2126" w:type="dxa"/>
            <w:vAlign w:val="center"/>
          </w:tcPr>
          <w:p w:rsidR="00DA410A" w:rsidRPr="00200F80" w:rsidRDefault="00DA410A" w:rsidP="001D02A5">
            <w:pPr>
              <w:jc w:val="center"/>
            </w:pPr>
            <w:r w:rsidRPr="00200F80">
              <w:t>0,0</w:t>
            </w:r>
          </w:p>
        </w:tc>
      </w:tr>
    </w:tbl>
    <w:p w:rsidR="00DA410A" w:rsidRDefault="00DA410A" w:rsidP="00DA410A">
      <w:pPr>
        <w:jc w:val="both"/>
        <w:rPr>
          <w:bCs/>
        </w:rPr>
      </w:pPr>
    </w:p>
    <w:p w:rsidR="00DA410A" w:rsidRPr="005B722F" w:rsidRDefault="00DA410A" w:rsidP="005B722F">
      <w:pPr>
        <w:shd w:val="clear" w:color="auto" w:fill="FFFFFF"/>
        <w:jc w:val="both"/>
        <w:rPr>
          <w:b/>
          <w:sz w:val="28"/>
          <w:szCs w:val="28"/>
          <w:u w:val="single"/>
          <w:lang w:eastAsia="en-US"/>
        </w:rPr>
      </w:pPr>
      <w:r w:rsidRPr="002036D9">
        <w:rPr>
          <w:b/>
          <w:bCs/>
          <w:color w:val="000000"/>
          <w:spacing w:val="10"/>
          <w:sz w:val="28"/>
          <w:szCs w:val="28"/>
          <w:u w:val="single"/>
        </w:rPr>
        <w:t>Критерий № 4:</w:t>
      </w:r>
      <w:r w:rsidRPr="002036D9">
        <w:rPr>
          <w:b/>
          <w:bCs/>
          <w:color w:val="000000"/>
          <w:spacing w:val="10"/>
          <w:sz w:val="28"/>
          <w:szCs w:val="28"/>
        </w:rPr>
        <w:t xml:space="preserve"> </w:t>
      </w:r>
      <w:r w:rsidRPr="002036D9">
        <w:rPr>
          <w:b/>
          <w:sz w:val="28"/>
          <w:szCs w:val="28"/>
          <w:lang w:eastAsia="en-US"/>
        </w:rPr>
        <w:t>Долгосрочный параметр регулирования тарифов (удельный расход электрической энергии).</w:t>
      </w:r>
    </w:p>
    <w:p w:rsidR="00DA410A" w:rsidRPr="005B722F" w:rsidRDefault="00DA410A" w:rsidP="00DA410A">
      <w:pPr>
        <w:spacing w:line="276" w:lineRule="auto"/>
        <w:jc w:val="both"/>
        <w:rPr>
          <w:bCs/>
          <w:sz w:val="28"/>
          <w:szCs w:val="28"/>
        </w:rPr>
      </w:pPr>
      <w:r w:rsidRPr="002036D9">
        <w:rPr>
          <w:bCs/>
          <w:sz w:val="28"/>
          <w:szCs w:val="28"/>
        </w:rPr>
        <w:t>Удельный расход электрической энергии, определенный на 2016-2018гг.:</w:t>
      </w:r>
    </w:p>
    <w:tbl>
      <w:tblPr>
        <w:tblW w:w="9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6"/>
        <w:gridCol w:w="4268"/>
        <w:gridCol w:w="1268"/>
        <w:gridCol w:w="1778"/>
        <w:gridCol w:w="2036"/>
      </w:tblGrid>
      <w:tr w:rsidR="00DA410A" w:rsidRPr="006D2BDE" w:rsidTr="00DA410A">
        <w:trPr>
          <w:trHeight w:val="282"/>
        </w:trPr>
        <w:tc>
          <w:tcPr>
            <w:tcW w:w="519" w:type="dxa"/>
            <w:vMerge w:val="restart"/>
            <w:vAlign w:val="center"/>
          </w:tcPr>
          <w:p w:rsidR="00DA410A" w:rsidRPr="006D2BDE" w:rsidRDefault="00DA410A" w:rsidP="001D02A5">
            <w:pPr>
              <w:jc w:val="center"/>
              <w:rPr>
                <w:bCs/>
              </w:rPr>
            </w:pPr>
            <w:r w:rsidRPr="006D2BDE">
              <w:rPr>
                <w:bCs/>
              </w:rPr>
              <w:t xml:space="preserve">№ </w:t>
            </w:r>
            <w:proofErr w:type="spellStart"/>
            <w:proofErr w:type="gramStart"/>
            <w:r w:rsidRPr="006D2BDE">
              <w:rPr>
                <w:bCs/>
              </w:rPr>
              <w:t>п</w:t>
            </w:r>
            <w:proofErr w:type="spellEnd"/>
            <w:proofErr w:type="gramEnd"/>
            <w:r w:rsidRPr="006D2BDE">
              <w:rPr>
                <w:bCs/>
              </w:rPr>
              <w:t>/</w:t>
            </w:r>
            <w:proofErr w:type="spellStart"/>
            <w:r w:rsidRPr="006D2BDE">
              <w:rPr>
                <w:bCs/>
              </w:rPr>
              <w:t>п</w:t>
            </w:r>
            <w:proofErr w:type="spellEnd"/>
          </w:p>
        </w:tc>
        <w:tc>
          <w:tcPr>
            <w:tcW w:w="4301" w:type="dxa"/>
            <w:vMerge w:val="restart"/>
            <w:vAlign w:val="center"/>
          </w:tcPr>
          <w:p w:rsidR="00DA410A" w:rsidRPr="006D2BDE" w:rsidRDefault="00DA410A" w:rsidP="001D02A5">
            <w:pPr>
              <w:jc w:val="center"/>
              <w:rPr>
                <w:bCs/>
              </w:rPr>
            </w:pPr>
            <w:r w:rsidRPr="006D2BDE">
              <w:rPr>
                <w:bCs/>
              </w:rPr>
              <w:t>Наименование долгосрочных параметров</w:t>
            </w:r>
          </w:p>
        </w:tc>
        <w:tc>
          <w:tcPr>
            <w:tcW w:w="1277" w:type="dxa"/>
            <w:vMerge w:val="restart"/>
            <w:vAlign w:val="center"/>
          </w:tcPr>
          <w:p w:rsidR="00DA410A" w:rsidRPr="006D2BDE" w:rsidRDefault="00DA410A" w:rsidP="001D02A5">
            <w:pPr>
              <w:jc w:val="center"/>
              <w:rPr>
                <w:bCs/>
              </w:rPr>
            </w:pPr>
            <w:r w:rsidRPr="006D2BDE">
              <w:rPr>
                <w:bCs/>
              </w:rPr>
              <w:t>Ед. изм.</w:t>
            </w:r>
          </w:p>
        </w:tc>
        <w:tc>
          <w:tcPr>
            <w:tcW w:w="3829" w:type="dxa"/>
            <w:gridSpan w:val="2"/>
            <w:vAlign w:val="center"/>
          </w:tcPr>
          <w:p w:rsidR="00DA410A" w:rsidRPr="006D2BDE" w:rsidRDefault="00DA410A" w:rsidP="001D02A5">
            <w:pPr>
              <w:jc w:val="center"/>
              <w:rPr>
                <w:bCs/>
              </w:rPr>
            </w:pPr>
            <w:r w:rsidRPr="006D2BDE">
              <w:rPr>
                <w:bCs/>
              </w:rPr>
              <w:t>Значение долгосрочного параметра</w:t>
            </w:r>
          </w:p>
        </w:tc>
      </w:tr>
      <w:tr w:rsidR="00DA410A" w:rsidRPr="006D2BDE" w:rsidTr="00DA410A">
        <w:trPr>
          <w:trHeight w:val="150"/>
        </w:trPr>
        <w:tc>
          <w:tcPr>
            <w:tcW w:w="519" w:type="dxa"/>
            <w:vMerge/>
          </w:tcPr>
          <w:p w:rsidR="00DA410A" w:rsidRPr="006D2BDE" w:rsidRDefault="00DA410A" w:rsidP="001D02A5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4301" w:type="dxa"/>
            <w:vMerge/>
          </w:tcPr>
          <w:p w:rsidR="00DA410A" w:rsidRPr="006D2BDE" w:rsidRDefault="00DA410A" w:rsidP="001D02A5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277" w:type="dxa"/>
            <w:vMerge/>
            <w:vAlign w:val="center"/>
          </w:tcPr>
          <w:p w:rsidR="00DA410A" w:rsidRPr="006D2BDE" w:rsidRDefault="00DA410A" w:rsidP="001D02A5">
            <w:pPr>
              <w:jc w:val="center"/>
              <w:rPr>
                <w:i/>
                <w:iCs/>
              </w:rPr>
            </w:pPr>
          </w:p>
        </w:tc>
        <w:tc>
          <w:tcPr>
            <w:tcW w:w="1786" w:type="dxa"/>
            <w:vAlign w:val="center"/>
          </w:tcPr>
          <w:p w:rsidR="00DA410A" w:rsidRPr="006D2BDE" w:rsidRDefault="00DA410A" w:rsidP="001D02A5">
            <w:pPr>
              <w:jc w:val="center"/>
            </w:pPr>
            <w:r w:rsidRPr="006D2BDE">
              <w:t>Тариф на питьевую воду</w:t>
            </w:r>
          </w:p>
        </w:tc>
        <w:tc>
          <w:tcPr>
            <w:tcW w:w="2042" w:type="dxa"/>
            <w:vAlign w:val="center"/>
          </w:tcPr>
          <w:p w:rsidR="00DA410A" w:rsidRPr="006D2BDE" w:rsidRDefault="00DA410A" w:rsidP="001D02A5">
            <w:pPr>
              <w:jc w:val="center"/>
            </w:pPr>
            <w:r w:rsidRPr="006D2BDE">
              <w:t>Тариф на техническую воду</w:t>
            </w:r>
          </w:p>
        </w:tc>
      </w:tr>
      <w:tr w:rsidR="00DA410A" w:rsidRPr="00200F80" w:rsidTr="00DA410A">
        <w:trPr>
          <w:trHeight w:val="563"/>
        </w:trPr>
        <w:tc>
          <w:tcPr>
            <w:tcW w:w="519" w:type="dxa"/>
            <w:vAlign w:val="center"/>
          </w:tcPr>
          <w:p w:rsidR="00DA410A" w:rsidRPr="00200F80" w:rsidRDefault="00DA410A" w:rsidP="001D02A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301" w:type="dxa"/>
            <w:vAlign w:val="center"/>
          </w:tcPr>
          <w:p w:rsidR="00DA410A" w:rsidRPr="00200F80" w:rsidRDefault="00DA410A" w:rsidP="001D02A5">
            <w:r w:rsidRPr="00200F80">
              <w:t>Показатели энергосбережения и энергетической эффективности:</w:t>
            </w:r>
          </w:p>
        </w:tc>
        <w:tc>
          <w:tcPr>
            <w:tcW w:w="1277" w:type="dxa"/>
            <w:vAlign w:val="center"/>
          </w:tcPr>
          <w:p w:rsidR="00DA410A" w:rsidRPr="00200F80" w:rsidRDefault="00DA410A" w:rsidP="001D02A5">
            <w:pPr>
              <w:jc w:val="center"/>
              <w:rPr>
                <w:i/>
                <w:iCs/>
              </w:rPr>
            </w:pPr>
          </w:p>
        </w:tc>
        <w:tc>
          <w:tcPr>
            <w:tcW w:w="1786" w:type="dxa"/>
            <w:vAlign w:val="center"/>
          </w:tcPr>
          <w:p w:rsidR="00DA410A" w:rsidRPr="00200F80" w:rsidRDefault="00DA410A" w:rsidP="001D02A5">
            <w:pPr>
              <w:jc w:val="center"/>
            </w:pPr>
          </w:p>
        </w:tc>
        <w:tc>
          <w:tcPr>
            <w:tcW w:w="2042" w:type="dxa"/>
            <w:vAlign w:val="center"/>
          </w:tcPr>
          <w:p w:rsidR="00DA410A" w:rsidRPr="00200F80" w:rsidRDefault="00DA410A" w:rsidP="001D02A5">
            <w:pPr>
              <w:jc w:val="center"/>
            </w:pPr>
          </w:p>
        </w:tc>
      </w:tr>
      <w:tr w:rsidR="00DA410A" w:rsidRPr="00200F80" w:rsidTr="00DA410A">
        <w:trPr>
          <w:trHeight w:val="138"/>
        </w:trPr>
        <w:tc>
          <w:tcPr>
            <w:tcW w:w="519" w:type="dxa"/>
            <w:vAlign w:val="center"/>
          </w:tcPr>
          <w:p w:rsidR="00DA410A" w:rsidRPr="00200F80" w:rsidRDefault="00DA410A" w:rsidP="001D02A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Pr="00200F80">
              <w:rPr>
                <w:lang w:eastAsia="en-US"/>
              </w:rPr>
              <w:t>.1.</w:t>
            </w:r>
          </w:p>
        </w:tc>
        <w:tc>
          <w:tcPr>
            <w:tcW w:w="4301" w:type="dxa"/>
            <w:vAlign w:val="center"/>
          </w:tcPr>
          <w:p w:rsidR="00DA410A" w:rsidRPr="00200F80" w:rsidRDefault="00DA410A" w:rsidP="001D02A5">
            <w:r w:rsidRPr="00200F80">
              <w:t>удельный расход электрической энергии</w:t>
            </w:r>
          </w:p>
        </w:tc>
        <w:tc>
          <w:tcPr>
            <w:tcW w:w="1277" w:type="dxa"/>
            <w:vAlign w:val="center"/>
          </w:tcPr>
          <w:p w:rsidR="00DA410A" w:rsidRPr="00200F80" w:rsidRDefault="00DA410A" w:rsidP="001D02A5">
            <w:pPr>
              <w:jc w:val="center"/>
              <w:rPr>
                <w:i/>
                <w:iCs/>
              </w:rPr>
            </w:pPr>
            <w:r w:rsidRPr="00200F80">
              <w:rPr>
                <w:i/>
                <w:iCs/>
              </w:rPr>
              <w:t>%</w:t>
            </w:r>
          </w:p>
        </w:tc>
        <w:tc>
          <w:tcPr>
            <w:tcW w:w="1786" w:type="dxa"/>
            <w:vAlign w:val="center"/>
          </w:tcPr>
          <w:p w:rsidR="00DA410A" w:rsidRPr="00200F80" w:rsidRDefault="00DA410A" w:rsidP="001D02A5">
            <w:pPr>
              <w:jc w:val="center"/>
            </w:pPr>
            <w:r>
              <w:t>0,021</w:t>
            </w:r>
          </w:p>
        </w:tc>
        <w:tc>
          <w:tcPr>
            <w:tcW w:w="2042" w:type="dxa"/>
            <w:vAlign w:val="center"/>
          </w:tcPr>
          <w:p w:rsidR="00DA410A" w:rsidRPr="00200F80" w:rsidRDefault="00DA410A" w:rsidP="001D02A5">
            <w:pPr>
              <w:jc w:val="center"/>
            </w:pPr>
            <w:r w:rsidRPr="00200F80">
              <w:t>0,0</w:t>
            </w:r>
            <w:r>
              <w:t>00</w:t>
            </w:r>
          </w:p>
        </w:tc>
      </w:tr>
    </w:tbl>
    <w:p w:rsidR="002036D9" w:rsidRDefault="002036D9" w:rsidP="00DA410A">
      <w:pPr>
        <w:shd w:val="clear" w:color="auto" w:fill="FFFFFF"/>
        <w:jc w:val="both"/>
        <w:rPr>
          <w:b/>
          <w:bCs/>
          <w:color w:val="000000"/>
          <w:spacing w:val="10"/>
          <w:u w:val="single"/>
        </w:rPr>
      </w:pPr>
    </w:p>
    <w:p w:rsidR="00DA410A" w:rsidRPr="005B722F" w:rsidRDefault="00DA410A" w:rsidP="005B722F">
      <w:pPr>
        <w:shd w:val="clear" w:color="auto" w:fill="FFFFFF"/>
        <w:jc w:val="both"/>
        <w:rPr>
          <w:color w:val="000000"/>
          <w:spacing w:val="1"/>
          <w:sz w:val="28"/>
          <w:szCs w:val="28"/>
        </w:rPr>
      </w:pPr>
      <w:r w:rsidRPr="002036D9">
        <w:rPr>
          <w:b/>
          <w:bCs/>
          <w:color w:val="000000"/>
          <w:spacing w:val="10"/>
          <w:sz w:val="28"/>
          <w:szCs w:val="28"/>
          <w:u w:val="single"/>
        </w:rPr>
        <w:t>Критерий № 5:</w:t>
      </w:r>
      <w:r w:rsidRPr="002036D9">
        <w:rPr>
          <w:b/>
          <w:bCs/>
          <w:color w:val="000000"/>
          <w:spacing w:val="10"/>
          <w:sz w:val="28"/>
          <w:szCs w:val="28"/>
        </w:rPr>
        <w:t xml:space="preserve"> </w:t>
      </w:r>
      <w:r w:rsidRPr="002036D9">
        <w:rPr>
          <w:b/>
          <w:color w:val="000000"/>
          <w:spacing w:val="4"/>
          <w:sz w:val="28"/>
          <w:szCs w:val="28"/>
        </w:rPr>
        <w:t>Минимально допустимое плановое значение показателя качества питьевой воды.</w:t>
      </w:r>
    </w:p>
    <w:p w:rsidR="00DA410A" w:rsidRPr="005B722F" w:rsidRDefault="00DA410A" w:rsidP="00DA410A">
      <w:pPr>
        <w:jc w:val="both"/>
        <w:rPr>
          <w:sz w:val="28"/>
          <w:szCs w:val="28"/>
        </w:rPr>
      </w:pPr>
      <w:r w:rsidRPr="002036D9">
        <w:rPr>
          <w:sz w:val="28"/>
          <w:szCs w:val="28"/>
        </w:rPr>
        <w:t>Минимально допустимые плановые значения показателей деятельности по питьевой воде, определенные на 2016-2018гг:</w:t>
      </w:r>
    </w:p>
    <w:tbl>
      <w:tblPr>
        <w:tblW w:w="100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1"/>
        <w:gridCol w:w="3704"/>
        <w:gridCol w:w="1292"/>
        <w:gridCol w:w="1480"/>
        <w:gridCol w:w="1415"/>
        <w:gridCol w:w="1415"/>
      </w:tblGrid>
      <w:tr w:rsidR="00DA410A" w:rsidRPr="00BD47A1" w:rsidTr="00DA410A">
        <w:trPr>
          <w:trHeight w:val="283"/>
        </w:trPr>
        <w:tc>
          <w:tcPr>
            <w:tcW w:w="720" w:type="dxa"/>
            <w:vMerge w:val="restart"/>
          </w:tcPr>
          <w:p w:rsidR="00DA410A" w:rsidRPr="00BD47A1" w:rsidRDefault="00DA410A" w:rsidP="001D02A5">
            <w:pPr>
              <w:jc w:val="center"/>
              <w:rPr>
                <w:lang w:eastAsia="en-US"/>
              </w:rPr>
            </w:pPr>
            <w:r w:rsidRPr="00BD47A1">
              <w:rPr>
                <w:lang w:eastAsia="en-US"/>
              </w:rPr>
              <w:t xml:space="preserve">№ </w:t>
            </w:r>
            <w:proofErr w:type="spellStart"/>
            <w:proofErr w:type="gramStart"/>
            <w:r w:rsidRPr="00BD47A1">
              <w:rPr>
                <w:lang w:eastAsia="en-US"/>
              </w:rPr>
              <w:t>п</w:t>
            </w:r>
            <w:proofErr w:type="spellEnd"/>
            <w:proofErr w:type="gramEnd"/>
            <w:r w:rsidRPr="00BD47A1">
              <w:rPr>
                <w:lang w:eastAsia="en-US"/>
              </w:rPr>
              <w:t>/</w:t>
            </w:r>
            <w:proofErr w:type="spellStart"/>
            <w:r w:rsidRPr="00BD47A1">
              <w:rPr>
                <w:lang w:eastAsia="en-US"/>
              </w:rPr>
              <w:t>п</w:t>
            </w:r>
            <w:proofErr w:type="spellEnd"/>
          </w:p>
        </w:tc>
        <w:tc>
          <w:tcPr>
            <w:tcW w:w="3803" w:type="dxa"/>
            <w:vMerge w:val="restart"/>
          </w:tcPr>
          <w:p w:rsidR="00DA410A" w:rsidRPr="00BD47A1" w:rsidRDefault="00DA410A" w:rsidP="001D02A5">
            <w:pPr>
              <w:jc w:val="center"/>
              <w:rPr>
                <w:lang w:eastAsia="en-US"/>
              </w:rPr>
            </w:pPr>
            <w:r w:rsidRPr="00BD47A1">
              <w:rPr>
                <w:lang w:eastAsia="en-US"/>
              </w:rPr>
              <w:t>Наименование показателей</w:t>
            </w:r>
          </w:p>
        </w:tc>
        <w:tc>
          <w:tcPr>
            <w:tcW w:w="1174" w:type="dxa"/>
            <w:vMerge w:val="restart"/>
          </w:tcPr>
          <w:p w:rsidR="00DA410A" w:rsidRPr="00BD47A1" w:rsidRDefault="00DA410A" w:rsidP="001D02A5">
            <w:pPr>
              <w:jc w:val="center"/>
              <w:rPr>
                <w:lang w:eastAsia="en-US"/>
              </w:rPr>
            </w:pPr>
            <w:r w:rsidRPr="00BD47A1">
              <w:rPr>
                <w:lang w:eastAsia="en-US"/>
              </w:rPr>
              <w:t>Ед. измерения</w:t>
            </w:r>
          </w:p>
        </w:tc>
        <w:tc>
          <w:tcPr>
            <w:tcW w:w="4319" w:type="dxa"/>
            <w:gridSpan w:val="3"/>
          </w:tcPr>
          <w:p w:rsidR="00DA410A" w:rsidRPr="00BD47A1" w:rsidRDefault="00DA410A" w:rsidP="001D02A5">
            <w:pPr>
              <w:jc w:val="center"/>
              <w:rPr>
                <w:lang w:eastAsia="en-US"/>
              </w:rPr>
            </w:pPr>
            <w:r w:rsidRPr="00BD47A1">
              <w:rPr>
                <w:lang w:eastAsia="en-US"/>
              </w:rPr>
              <w:t>Величины показателей по годам</w:t>
            </w:r>
          </w:p>
        </w:tc>
      </w:tr>
      <w:tr w:rsidR="00DA410A" w:rsidRPr="00BD47A1" w:rsidTr="00DA410A">
        <w:trPr>
          <w:trHeight w:val="151"/>
        </w:trPr>
        <w:tc>
          <w:tcPr>
            <w:tcW w:w="720" w:type="dxa"/>
            <w:vMerge/>
          </w:tcPr>
          <w:p w:rsidR="00DA410A" w:rsidRPr="00BD47A1" w:rsidRDefault="00DA410A" w:rsidP="001D02A5">
            <w:pPr>
              <w:jc w:val="both"/>
              <w:rPr>
                <w:lang w:eastAsia="en-US"/>
              </w:rPr>
            </w:pPr>
          </w:p>
        </w:tc>
        <w:tc>
          <w:tcPr>
            <w:tcW w:w="3803" w:type="dxa"/>
            <w:vMerge/>
          </w:tcPr>
          <w:p w:rsidR="00DA410A" w:rsidRPr="00BD47A1" w:rsidRDefault="00DA410A" w:rsidP="001D02A5">
            <w:pPr>
              <w:jc w:val="both"/>
              <w:rPr>
                <w:lang w:eastAsia="en-US"/>
              </w:rPr>
            </w:pPr>
          </w:p>
        </w:tc>
        <w:tc>
          <w:tcPr>
            <w:tcW w:w="1174" w:type="dxa"/>
            <w:vMerge/>
          </w:tcPr>
          <w:p w:rsidR="00DA410A" w:rsidRPr="00BD47A1" w:rsidRDefault="00DA410A" w:rsidP="001D02A5">
            <w:pPr>
              <w:jc w:val="center"/>
              <w:rPr>
                <w:lang w:eastAsia="en-US"/>
              </w:rPr>
            </w:pPr>
          </w:p>
        </w:tc>
        <w:tc>
          <w:tcPr>
            <w:tcW w:w="1486" w:type="dxa"/>
          </w:tcPr>
          <w:p w:rsidR="00DA410A" w:rsidRPr="00BD47A1" w:rsidRDefault="00DA410A" w:rsidP="001D02A5">
            <w:pPr>
              <w:jc w:val="center"/>
              <w:rPr>
                <w:lang w:eastAsia="en-US"/>
              </w:rPr>
            </w:pPr>
            <w:r w:rsidRPr="00BD47A1">
              <w:rPr>
                <w:lang w:eastAsia="en-US"/>
              </w:rPr>
              <w:t xml:space="preserve">2016 </w:t>
            </w:r>
          </w:p>
          <w:p w:rsidR="00DA410A" w:rsidRPr="00BD47A1" w:rsidRDefault="00DA410A" w:rsidP="001D02A5">
            <w:pPr>
              <w:jc w:val="center"/>
              <w:rPr>
                <w:lang w:eastAsia="en-US"/>
              </w:rPr>
            </w:pPr>
            <w:r w:rsidRPr="00BD47A1">
              <w:rPr>
                <w:lang w:eastAsia="en-US"/>
              </w:rPr>
              <w:t xml:space="preserve">(с </w:t>
            </w:r>
            <w:smartTag w:uri="urn:schemas-microsoft-com:office:smarttags" w:element="date">
              <w:smartTagPr>
                <w:attr w:name="Year" w:val="2016"/>
                <w:attr w:name="Day" w:val="01"/>
                <w:attr w:name="Month" w:val="07"/>
                <w:attr w:name="ls" w:val="trans"/>
              </w:smartTagPr>
              <w:r w:rsidRPr="00BD47A1">
                <w:rPr>
                  <w:lang w:eastAsia="en-US"/>
                </w:rPr>
                <w:t>01.07.2016</w:t>
              </w:r>
            </w:smartTag>
            <w:r w:rsidRPr="00BD47A1">
              <w:rPr>
                <w:lang w:eastAsia="en-US"/>
              </w:rPr>
              <w:t>)</w:t>
            </w:r>
          </w:p>
        </w:tc>
        <w:tc>
          <w:tcPr>
            <w:tcW w:w="1417" w:type="dxa"/>
          </w:tcPr>
          <w:p w:rsidR="00DA410A" w:rsidRPr="00BD47A1" w:rsidRDefault="00DA410A" w:rsidP="001D02A5">
            <w:pPr>
              <w:jc w:val="center"/>
              <w:rPr>
                <w:lang w:eastAsia="en-US"/>
              </w:rPr>
            </w:pPr>
            <w:r w:rsidRPr="00BD47A1">
              <w:rPr>
                <w:lang w:eastAsia="en-US"/>
              </w:rPr>
              <w:t xml:space="preserve">2017 </w:t>
            </w:r>
          </w:p>
          <w:p w:rsidR="00DA410A" w:rsidRPr="00BD47A1" w:rsidRDefault="00DA410A" w:rsidP="001D02A5">
            <w:pPr>
              <w:jc w:val="center"/>
              <w:rPr>
                <w:lang w:eastAsia="en-US"/>
              </w:rPr>
            </w:pPr>
            <w:r w:rsidRPr="00BD47A1">
              <w:rPr>
                <w:lang w:eastAsia="en-US"/>
              </w:rPr>
              <w:t xml:space="preserve">(с </w:t>
            </w:r>
            <w:smartTag w:uri="urn:schemas-microsoft-com:office:smarttags" w:element="date">
              <w:smartTagPr>
                <w:attr w:name="Year" w:val="2017"/>
                <w:attr w:name="Day" w:val="01"/>
                <w:attr w:name="Month" w:val="07"/>
                <w:attr w:name="ls" w:val="trans"/>
              </w:smartTagPr>
              <w:r w:rsidRPr="00BD47A1">
                <w:rPr>
                  <w:lang w:eastAsia="en-US"/>
                </w:rPr>
                <w:t>01.07.2017</w:t>
              </w:r>
            </w:smartTag>
            <w:r w:rsidRPr="00BD47A1">
              <w:rPr>
                <w:lang w:eastAsia="en-US"/>
              </w:rPr>
              <w:t>)</w:t>
            </w:r>
          </w:p>
        </w:tc>
        <w:tc>
          <w:tcPr>
            <w:tcW w:w="1417" w:type="dxa"/>
          </w:tcPr>
          <w:p w:rsidR="00DA410A" w:rsidRPr="00BD47A1" w:rsidRDefault="00DA410A" w:rsidP="001D02A5">
            <w:pPr>
              <w:jc w:val="center"/>
              <w:rPr>
                <w:lang w:eastAsia="en-US"/>
              </w:rPr>
            </w:pPr>
            <w:r w:rsidRPr="00BD47A1">
              <w:rPr>
                <w:lang w:eastAsia="en-US"/>
              </w:rPr>
              <w:t xml:space="preserve">2018 </w:t>
            </w:r>
          </w:p>
          <w:p w:rsidR="00DA410A" w:rsidRPr="00BD47A1" w:rsidRDefault="00DA410A" w:rsidP="001D02A5">
            <w:pPr>
              <w:jc w:val="center"/>
              <w:rPr>
                <w:lang w:eastAsia="en-US"/>
              </w:rPr>
            </w:pPr>
            <w:r w:rsidRPr="00BD47A1">
              <w:rPr>
                <w:lang w:eastAsia="en-US"/>
              </w:rPr>
              <w:t xml:space="preserve">(с </w:t>
            </w:r>
            <w:smartTag w:uri="urn:schemas-microsoft-com:office:smarttags" w:element="date">
              <w:smartTagPr>
                <w:attr w:name="Year" w:val="2018"/>
                <w:attr w:name="Day" w:val="01"/>
                <w:attr w:name="Month" w:val="07"/>
                <w:attr w:name="ls" w:val="trans"/>
              </w:smartTagPr>
              <w:r w:rsidRPr="00BD47A1">
                <w:rPr>
                  <w:lang w:eastAsia="en-US"/>
                </w:rPr>
                <w:t>01.07.2018</w:t>
              </w:r>
            </w:smartTag>
            <w:r w:rsidRPr="00BD47A1">
              <w:rPr>
                <w:lang w:eastAsia="en-US"/>
              </w:rPr>
              <w:t>)</w:t>
            </w:r>
          </w:p>
        </w:tc>
      </w:tr>
      <w:tr w:rsidR="00DA410A" w:rsidRPr="00BD47A1" w:rsidTr="00DA410A">
        <w:trPr>
          <w:trHeight w:val="298"/>
        </w:trPr>
        <w:tc>
          <w:tcPr>
            <w:tcW w:w="720" w:type="dxa"/>
            <w:vAlign w:val="center"/>
          </w:tcPr>
          <w:p w:rsidR="00DA410A" w:rsidRPr="00BD47A1" w:rsidRDefault="00DA410A" w:rsidP="001D02A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Pr="00BD47A1">
              <w:rPr>
                <w:lang w:eastAsia="en-US"/>
              </w:rPr>
              <w:t>.</w:t>
            </w:r>
          </w:p>
        </w:tc>
        <w:tc>
          <w:tcPr>
            <w:tcW w:w="9296" w:type="dxa"/>
            <w:gridSpan w:val="5"/>
            <w:vAlign w:val="center"/>
          </w:tcPr>
          <w:p w:rsidR="00DA410A" w:rsidRPr="00BD47A1" w:rsidRDefault="00DA410A" w:rsidP="001D02A5">
            <w:pPr>
              <w:rPr>
                <w:lang w:eastAsia="en-US"/>
              </w:rPr>
            </w:pPr>
            <w:r w:rsidRPr="00BD47A1">
              <w:t>Показатели качества питьевой воды</w:t>
            </w:r>
          </w:p>
        </w:tc>
      </w:tr>
      <w:tr w:rsidR="00DA410A" w:rsidRPr="00BD47A1" w:rsidTr="00DA410A">
        <w:trPr>
          <w:trHeight w:val="879"/>
        </w:trPr>
        <w:tc>
          <w:tcPr>
            <w:tcW w:w="720" w:type="dxa"/>
            <w:vAlign w:val="center"/>
          </w:tcPr>
          <w:p w:rsidR="00DA410A" w:rsidRPr="00BD47A1" w:rsidRDefault="00DA410A" w:rsidP="001D02A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Pr="00BD47A1">
              <w:rPr>
                <w:lang w:eastAsia="en-US"/>
              </w:rPr>
              <w:t>.1.</w:t>
            </w:r>
          </w:p>
        </w:tc>
        <w:tc>
          <w:tcPr>
            <w:tcW w:w="3803" w:type="dxa"/>
            <w:vAlign w:val="center"/>
          </w:tcPr>
          <w:p w:rsidR="00DA410A" w:rsidRPr="00BD47A1" w:rsidRDefault="00DA410A" w:rsidP="001D02A5">
            <w:r w:rsidRPr="00BD47A1">
              <w:t>Доля проб питьевой воды, не соответствующих установленным требованиям</w:t>
            </w:r>
          </w:p>
        </w:tc>
        <w:tc>
          <w:tcPr>
            <w:tcW w:w="1174" w:type="dxa"/>
            <w:vAlign w:val="center"/>
          </w:tcPr>
          <w:p w:rsidR="00DA410A" w:rsidRPr="00BD47A1" w:rsidRDefault="00DA410A" w:rsidP="001D02A5">
            <w:pPr>
              <w:jc w:val="center"/>
              <w:rPr>
                <w:lang w:eastAsia="en-US"/>
              </w:rPr>
            </w:pPr>
            <w:r w:rsidRPr="00BD47A1">
              <w:rPr>
                <w:lang w:eastAsia="en-US"/>
              </w:rPr>
              <w:t>%</w:t>
            </w:r>
          </w:p>
        </w:tc>
        <w:tc>
          <w:tcPr>
            <w:tcW w:w="1486" w:type="dxa"/>
            <w:vAlign w:val="center"/>
          </w:tcPr>
          <w:p w:rsidR="00DA410A" w:rsidRPr="00BD47A1" w:rsidRDefault="00DA410A" w:rsidP="001D02A5">
            <w:pPr>
              <w:jc w:val="center"/>
              <w:rPr>
                <w:lang w:eastAsia="en-US"/>
              </w:rPr>
            </w:pPr>
            <w:r w:rsidRPr="00BD47A1">
              <w:rPr>
                <w:lang w:eastAsia="en-US"/>
              </w:rPr>
              <w:t>2,0</w:t>
            </w:r>
          </w:p>
        </w:tc>
        <w:tc>
          <w:tcPr>
            <w:tcW w:w="1417" w:type="dxa"/>
            <w:vAlign w:val="center"/>
          </w:tcPr>
          <w:p w:rsidR="00DA410A" w:rsidRPr="00BD47A1" w:rsidRDefault="00DA410A" w:rsidP="001D02A5">
            <w:pPr>
              <w:jc w:val="center"/>
              <w:rPr>
                <w:lang w:eastAsia="en-US"/>
              </w:rPr>
            </w:pPr>
            <w:r w:rsidRPr="00BD47A1">
              <w:rPr>
                <w:lang w:eastAsia="en-US"/>
              </w:rPr>
              <w:t>2,0</w:t>
            </w:r>
          </w:p>
        </w:tc>
        <w:tc>
          <w:tcPr>
            <w:tcW w:w="1417" w:type="dxa"/>
            <w:vAlign w:val="center"/>
          </w:tcPr>
          <w:p w:rsidR="00DA410A" w:rsidRPr="00BD47A1" w:rsidRDefault="00DA410A" w:rsidP="001D02A5">
            <w:pPr>
              <w:jc w:val="center"/>
              <w:rPr>
                <w:lang w:eastAsia="en-US"/>
              </w:rPr>
            </w:pPr>
            <w:r w:rsidRPr="00BD47A1">
              <w:rPr>
                <w:lang w:eastAsia="en-US"/>
              </w:rPr>
              <w:t>2,0</w:t>
            </w:r>
          </w:p>
        </w:tc>
      </w:tr>
    </w:tbl>
    <w:p w:rsidR="00DA410A" w:rsidRDefault="00DA410A" w:rsidP="00DA410A">
      <w:pPr>
        <w:shd w:val="clear" w:color="auto" w:fill="FFFFFF"/>
        <w:jc w:val="both"/>
        <w:rPr>
          <w:b/>
          <w:bCs/>
          <w:color w:val="000000"/>
          <w:spacing w:val="10"/>
          <w:u w:val="single"/>
        </w:rPr>
      </w:pPr>
    </w:p>
    <w:p w:rsidR="00DA410A" w:rsidRPr="005B722F" w:rsidRDefault="00DA410A" w:rsidP="005B722F">
      <w:pPr>
        <w:shd w:val="clear" w:color="auto" w:fill="FFFFFF"/>
        <w:jc w:val="both"/>
        <w:rPr>
          <w:color w:val="000000"/>
          <w:spacing w:val="1"/>
          <w:sz w:val="28"/>
          <w:szCs w:val="28"/>
        </w:rPr>
      </w:pPr>
      <w:r w:rsidRPr="002036D9">
        <w:rPr>
          <w:b/>
          <w:bCs/>
          <w:color w:val="000000"/>
          <w:spacing w:val="10"/>
          <w:sz w:val="28"/>
          <w:szCs w:val="28"/>
          <w:u w:val="single"/>
        </w:rPr>
        <w:t>Критерий № 6:</w:t>
      </w:r>
      <w:r w:rsidRPr="002036D9">
        <w:rPr>
          <w:b/>
          <w:bCs/>
          <w:color w:val="000000"/>
          <w:spacing w:val="10"/>
          <w:sz w:val="28"/>
          <w:szCs w:val="28"/>
        </w:rPr>
        <w:t xml:space="preserve"> </w:t>
      </w:r>
      <w:r w:rsidRPr="002036D9">
        <w:rPr>
          <w:b/>
          <w:color w:val="000000"/>
          <w:spacing w:val="4"/>
          <w:sz w:val="28"/>
          <w:szCs w:val="28"/>
        </w:rPr>
        <w:t>Минимально допустимое плановое значение показателя надежности (бесперебойности).</w:t>
      </w:r>
    </w:p>
    <w:p w:rsidR="00DA410A" w:rsidRPr="005B722F" w:rsidRDefault="00DA410A" w:rsidP="00DA410A">
      <w:pPr>
        <w:jc w:val="both"/>
        <w:rPr>
          <w:sz w:val="28"/>
          <w:szCs w:val="28"/>
        </w:rPr>
      </w:pPr>
      <w:r w:rsidRPr="002036D9">
        <w:rPr>
          <w:sz w:val="28"/>
          <w:szCs w:val="28"/>
        </w:rPr>
        <w:t>Минимально допустимые плановые значения показателей деятельности по питьевой воде, определенные на 2016-2018гг: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30"/>
        <w:gridCol w:w="3897"/>
        <w:gridCol w:w="1179"/>
        <w:gridCol w:w="1408"/>
        <w:gridCol w:w="1423"/>
        <w:gridCol w:w="1423"/>
      </w:tblGrid>
      <w:tr w:rsidR="00DA410A" w:rsidRPr="00BD47A1" w:rsidTr="00DA410A">
        <w:trPr>
          <w:trHeight w:val="288"/>
        </w:trPr>
        <w:tc>
          <w:tcPr>
            <w:tcW w:w="730" w:type="dxa"/>
            <w:vMerge w:val="restart"/>
          </w:tcPr>
          <w:p w:rsidR="00DA410A" w:rsidRPr="00BD47A1" w:rsidRDefault="00DA410A" w:rsidP="001D02A5">
            <w:pPr>
              <w:jc w:val="center"/>
              <w:rPr>
                <w:lang w:eastAsia="en-US"/>
              </w:rPr>
            </w:pPr>
            <w:r w:rsidRPr="00BD47A1">
              <w:rPr>
                <w:lang w:eastAsia="en-US"/>
              </w:rPr>
              <w:t xml:space="preserve">№ </w:t>
            </w:r>
            <w:proofErr w:type="spellStart"/>
            <w:proofErr w:type="gramStart"/>
            <w:r w:rsidRPr="00BD47A1">
              <w:rPr>
                <w:lang w:eastAsia="en-US"/>
              </w:rPr>
              <w:t>п</w:t>
            </w:r>
            <w:proofErr w:type="spellEnd"/>
            <w:proofErr w:type="gramEnd"/>
            <w:r w:rsidRPr="00BD47A1">
              <w:rPr>
                <w:lang w:eastAsia="en-US"/>
              </w:rPr>
              <w:t>/</w:t>
            </w:r>
            <w:proofErr w:type="spellStart"/>
            <w:r w:rsidRPr="00BD47A1">
              <w:rPr>
                <w:lang w:eastAsia="en-US"/>
              </w:rPr>
              <w:t>п</w:t>
            </w:r>
            <w:proofErr w:type="spellEnd"/>
          </w:p>
        </w:tc>
        <w:tc>
          <w:tcPr>
            <w:tcW w:w="3897" w:type="dxa"/>
            <w:vMerge w:val="restart"/>
          </w:tcPr>
          <w:p w:rsidR="00DA410A" w:rsidRPr="00BD47A1" w:rsidRDefault="00DA410A" w:rsidP="001D02A5">
            <w:pPr>
              <w:jc w:val="center"/>
              <w:rPr>
                <w:lang w:eastAsia="en-US"/>
              </w:rPr>
            </w:pPr>
            <w:r w:rsidRPr="00BD47A1">
              <w:rPr>
                <w:lang w:eastAsia="en-US"/>
              </w:rPr>
              <w:t>Наименование показателей</w:t>
            </w:r>
          </w:p>
        </w:tc>
        <w:tc>
          <w:tcPr>
            <w:tcW w:w="1179" w:type="dxa"/>
            <w:vMerge w:val="restart"/>
          </w:tcPr>
          <w:p w:rsidR="00DA410A" w:rsidRPr="00BD47A1" w:rsidRDefault="00DA410A" w:rsidP="001D02A5">
            <w:pPr>
              <w:jc w:val="center"/>
              <w:rPr>
                <w:lang w:eastAsia="en-US"/>
              </w:rPr>
            </w:pPr>
            <w:r w:rsidRPr="00BD47A1">
              <w:rPr>
                <w:lang w:eastAsia="en-US"/>
              </w:rPr>
              <w:t>Ед. измерения</w:t>
            </w:r>
          </w:p>
        </w:tc>
        <w:tc>
          <w:tcPr>
            <w:tcW w:w="4254" w:type="dxa"/>
            <w:gridSpan w:val="3"/>
          </w:tcPr>
          <w:p w:rsidR="00DA410A" w:rsidRPr="00BD47A1" w:rsidRDefault="00DA410A" w:rsidP="001D02A5">
            <w:pPr>
              <w:jc w:val="center"/>
              <w:rPr>
                <w:lang w:eastAsia="en-US"/>
              </w:rPr>
            </w:pPr>
            <w:r w:rsidRPr="00BD47A1">
              <w:rPr>
                <w:lang w:eastAsia="en-US"/>
              </w:rPr>
              <w:t>Величины показателей по годам</w:t>
            </w:r>
          </w:p>
        </w:tc>
      </w:tr>
      <w:tr w:rsidR="00DA410A" w:rsidRPr="00BD47A1" w:rsidTr="00DA410A">
        <w:trPr>
          <w:trHeight w:val="154"/>
        </w:trPr>
        <w:tc>
          <w:tcPr>
            <w:tcW w:w="730" w:type="dxa"/>
            <w:vMerge/>
          </w:tcPr>
          <w:p w:rsidR="00DA410A" w:rsidRPr="00BD47A1" w:rsidRDefault="00DA410A" w:rsidP="001D02A5">
            <w:pPr>
              <w:jc w:val="both"/>
              <w:rPr>
                <w:lang w:eastAsia="en-US"/>
              </w:rPr>
            </w:pPr>
          </w:p>
        </w:tc>
        <w:tc>
          <w:tcPr>
            <w:tcW w:w="3897" w:type="dxa"/>
            <w:vMerge/>
          </w:tcPr>
          <w:p w:rsidR="00DA410A" w:rsidRPr="00BD47A1" w:rsidRDefault="00DA410A" w:rsidP="001D02A5">
            <w:pPr>
              <w:jc w:val="both"/>
              <w:rPr>
                <w:lang w:eastAsia="en-US"/>
              </w:rPr>
            </w:pPr>
          </w:p>
        </w:tc>
        <w:tc>
          <w:tcPr>
            <w:tcW w:w="1179" w:type="dxa"/>
            <w:vMerge/>
          </w:tcPr>
          <w:p w:rsidR="00DA410A" w:rsidRPr="00BD47A1" w:rsidRDefault="00DA410A" w:rsidP="001D02A5">
            <w:pPr>
              <w:jc w:val="center"/>
              <w:rPr>
                <w:lang w:eastAsia="en-US"/>
              </w:rPr>
            </w:pPr>
          </w:p>
        </w:tc>
        <w:tc>
          <w:tcPr>
            <w:tcW w:w="1408" w:type="dxa"/>
          </w:tcPr>
          <w:p w:rsidR="00DA410A" w:rsidRPr="00BD47A1" w:rsidRDefault="00DA410A" w:rsidP="001D02A5">
            <w:pPr>
              <w:jc w:val="center"/>
              <w:rPr>
                <w:lang w:eastAsia="en-US"/>
              </w:rPr>
            </w:pPr>
            <w:r w:rsidRPr="00BD47A1">
              <w:rPr>
                <w:lang w:eastAsia="en-US"/>
              </w:rPr>
              <w:t xml:space="preserve">2016 </w:t>
            </w:r>
          </w:p>
          <w:p w:rsidR="00DA410A" w:rsidRPr="00BD47A1" w:rsidRDefault="00DA410A" w:rsidP="001D02A5">
            <w:pPr>
              <w:jc w:val="center"/>
              <w:rPr>
                <w:lang w:eastAsia="en-US"/>
              </w:rPr>
            </w:pPr>
            <w:r w:rsidRPr="00BD47A1">
              <w:rPr>
                <w:lang w:eastAsia="en-US"/>
              </w:rPr>
              <w:t xml:space="preserve">(с </w:t>
            </w:r>
            <w:smartTag w:uri="urn:schemas-microsoft-com:office:smarttags" w:element="date">
              <w:smartTagPr>
                <w:attr w:name="Year" w:val="2016"/>
                <w:attr w:name="Day" w:val="01"/>
                <w:attr w:name="Month" w:val="07"/>
                <w:attr w:name="ls" w:val="trans"/>
              </w:smartTagPr>
              <w:r w:rsidRPr="00BD47A1">
                <w:rPr>
                  <w:lang w:eastAsia="en-US"/>
                </w:rPr>
                <w:t>01.07.2016</w:t>
              </w:r>
            </w:smartTag>
            <w:r w:rsidRPr="00BD47A1">
              <w:rPr>
                <w:lang w:eastAsia="en-US"/>
              </w:rPr>
              <w:t>)</w:t>
            </w:r>
          </w:p>
        </w:tc>
        <w:tc>
          <w:tcPr>
            <w:tcW w:w="1423" w:type="dxa"/>
          </w:tcPr>
          <w:p w:rsidR="00DA410A" w:rsidRPr="00BD47A1" w:rsidRDefault="00DA410A" w:rsidP="001D02A5">
            <w:pPr>
              <w:jc w:val="center"/>
              <w:rPr>
                <w:lang w:eastAsia="en-US"/>
              </w:rPr>
            </w:pPr>
            <w:r w:rsidRPr="00BD47A1">
              <w:rPr>
                <w:lang w:eastAsia="en-US"/>
              </w:rPr>
              <w:t xml:space="preserve">2017 </w:t>
            </w:r>
          </w:p>
          <w:p w:rsidR="00DA410A" w:rsidRPr="00BD47A1" w:rsidRDefault="00DA410A" w:rsidP="001D02A5">
            <w:pPr>
              <w:jc w:val="center"/>
              <w:rPr>
                <w:lang w:eastAsia="en-US"/>
              </w:rPr>
            </w:pPr>
            <w:r w:rsidRPr="00BD47A1">
              <w:rPr>
                <w:lang w:eastAsia="en-US"/>
              </w:rPr>
              <w:t xml:space="preserve">(с </w:t>
            </w:r>
            <w:smartTag w:uri="urn:schemas-microsoft-com:office:smarttags" w:element="date">
              <w:smartTagPr>
                <w:attr w:name="Year" w:val="2017"/>
                <w:attr w:name="Day" w:val="01"/>
                <w:attr w:name="Month" w:val="07"/>
                <w:attr w:name="ls" w:val="trans"/>
              </w:smartTagPr>
              <w:r w:rsidRPr="00BD47A1">
                <w:rPr>
                  <w:lang w:eastAsia="en-US"/>
                </w:rPr>
                <w:t>01.07.2017</w:t>
              </w:r>
            </w:smartTag>
            <w:r w:rsidRPr="00BD47A1">
              <w:rPr>
                <w:lang w:eastAsia="en-US"/>
              </w:rPr>
              <w:t>)</w:t>
            </w:r>
          </w:p>
        </w:tc>
        <w:tc>
          <w:tcPr>
            <w:tcW w:w="1423" w:type="dxa"/>
          </w:tcPr>
          <w:p w:rsidR="00DA410A" w:rsidRPr="00BD47A1" w:rsidRDefault="00DA410A" w:rsidP="001D02A5">
            <w:pPr>
              <w:jc w:val="center"/>
              <w:rPr>
                <w:lang w:eastAsia="en-US"/>
              </w:rPr>
            </w:pPr>
            <w:r w:rsidRPr="00BD47A1">
              <w:rPr>
                <w:lang w:eastAsia="en-US"/>
              </w:rPr>
              <w:t xml:space="preserve">2018 </w:t>
            </w:r>
          </w:p>
          <w:p w:rsidR="00DA410A" w:rsidRPr="00BD47A1" w:rsidRDefault="00DA410A" w:rsidP="001D02A5">
            <w:pPr>
              <w:jc w:val="center"/>
              <w:rPr>
                <w:lang w:eastAsia="en-US"/>
              </w:rPr>
            </w:pPr>
            <w:r w:rsidRPr="00BD47A1">
              <w:rPr>
                <w:lang w:eastAsia="en-US"/>
              </w:rPr>
              <w:t xml:space="preserve">(с </w:t>
            </w:r>
            <w:smartTag w:uri="urn:schemas-microsoft-com:office:smarttags" w:element="date">
              <w:smartTagPr>
                <w:attr w:name="Year" w:val="2018"/>
                <w:attr w:name="Day" w:val="01"/>
                <w:attr w:name="Month" w:val="07"/>
                <w:attr w:name="ls" w:val="trans"/>
              </w:smartTagPr>
              <w:r w:rsidRPr="00BD47A1">
                <w:rPr>
                  <w:lang w:eastAsia="en-US"/>
                </w:rPr>
                <w:t>01.07.2018</w:t>
              </w:r>
            </w:smartTag>
            <w:r w:rsidRPr="00BD47A1">
              <w:rPr>
                <w:lang w:eastAsia="en-US"/>
              </w:rPr>
              <w:t>)</w:t>
            </w:r>
          </w:p>
        </w:tc>
      </w:tr>
      <w:tr w:rsidR="00DA410A" w:rsidRPr="00BD47A1" w:rsidTr="00DA410A">
        <w:trPr>
          <w:trHeight w:val="288"/>
        </w:trPr>
        <w:tc>
          <w:tcPr>
            <w:tcW w:w="730" w:type="dxa"/>
            <w:vAlign w:val="center"/>
          </w:tcPr>
          <w:p w:rsidR="00DA410A" w:rsidRPr="00BD47A1" w:rsidRDefault="00DA410A" w:rsidP="001D02A5">
            <w:pPr>
              <w:jc w:val="center"/>
              <w:rPr>
                <w:lang w:eastAsia="en-US"/>
              </w:rPr>
            </w:pPr>
            <w:r w:rsidRPr="00BD47A1">
              <w:rPr>
                <w:lang w:eastAsia="en-US"/>
              </w:rPr>
              <w:t>1.</w:t>
            </w:r>
          </w:p>
        </w:tc>
        <w:tc>
          <w:tcPr>
            <w:tcW w:w="9330" w:type="dxa"/>
            <w:gridSpan w:val="5"/>
            <w:vAlign w:val="center"/>
          </w:tcPr>
          <w:p w:rsidR="00DA410A" w:rsidRPr="00BD47A1" w:rsidRDefault="00DA410A" w:rsidP="001D02A5">
            <w:pPr>
              <w:rPr>
                <w:lang w:eastAsia="en-US"/>
              </w:rPr>
            </w:pPr>
            <w:r w:rsidRPr="00BD47A1">
              <w:t>Показатели надежности (бесперебойности) водоснабжения</w:t>
            </w:r>
          </w:p>
        </w:tc>
      </w:tr>
      <w:tr w:rsidR="00DA410A" w:rsidRPr="00BD47A1" w:rsidTr="00DA410A">
        <w:trPr>
          <w:trHeight w:val="593"/>
        </w:trPr>
        <w:tc>
          <w:tcPr>
            <w:tcW w:w="730" w:type="dxa"/>
            <w:vAlign w:val="center"/>
          </w:tcPr>
          <w:p w:rsidR="00DA410A" w:rsidRPr="00BD47A1" w:rsidRDefault="00DA410A" w:rsidP="001D02A5">
            <w:pPr>
              <w:jc w:val="center"/>
              <w:rPr>
                <w:lang w:eastAsia="en-US"/>
              </w:rPr>
            </w:pPr>
            <w:r w:rsidRPr="00BD47A1">
              <w:rPr>
                <w:lang w:eastAsia="en-US"/>
              </w:rPr>
              <w:lastRenderedPageBreak/>
              <w:t>1.1.</w:t>
            </w:r>
          </w:p>
        </w:tc>
        <w:tc>
          <w:tcPr>
            <w:tcW w:w="3897" w:type="dxa"/>
            <w:vAlign w:val="center"/>
          </w:tcPr>
          <w:p w:rsidR="00DA410A" w:rsidRPr="00BD47A1" w:rsidRDefault="00DA410A" w:rsidP="001D02A5">
            <w:r w:rsidRPr="00BD47A1">
              <w:t xml:space="preserve">Количество аварий в расчете на протяженность водопроводной сети </w:t>
            </w:r>
          </w:p>
        </w:tc>
        <w:tc>
          <w:tcPr>
            <w:tcW w:w="1179" w:type="dxa"/>
            <w:vAlign w:val="center"/>
          </w:tcPr>
          <w:p w:rsidR="00DA410A" w:rsidRPr="00BD47A1" w:rsidRDefault="00DA410A" w:rsidP="001D02A5">
            <w:pPr>
              <w:jc w:val="center"/>
              <w:rPr>
                <w:lang w:eastAsia="en-US"/>
              </w:rPr>
            </w:pPr>
            <w:r w:rsidRPr="00BD47A1">
              <w:rPr>
                <w:lang w:eastAsia="en-US"/>
              </w:rPr>
              <w:t>ед./</w:t>
            </w:r>
            <w:proofErr w:type="gramStart"/>
            <w:r w:rsidRPr="00BD47A1">
              <w:rPr>
                <w:lang w:eastAsia="en-US"/>
              </w:rPr>
              <w:t>км</w:t>
            </w:r>
            <w:proofErr w:type="gramEnd"/>
            <w:r w:rsidRPr="00BD47A1">
              <w:rPr>
                <w:lang w:eastAsia="en-US"/>
              </w:rPr>
              <w:t>.</w:t>
            </w:r>
          </w:p>
        </w:tc>
        <w:tc>
          <w:tcPr>
            <w:tcW w:w="1408" w:type="dxa"/>
            <w:vAlign w:val="center"/>
          </w:tcPr>
          <w:p w:rsidR="00DA410A" w:rsidRPr="00BD47A1" w:rsidRDefault="00DA410A" w:rsidP="001D02A5">
            <w:pPr>
              <w:jc w:val="center"/>
              <w:rPr>
                <w:lang w:eastAsia="en-US"/>
              </w:rPr>
            </w:pPr>
            <w:r w:rsidRPr="00BD47A1">
              <w:rPr>
                <w:lang w:eastAsia="en-US"/>
              </w:rPr>
              <w:t>0,6</w:t>
            </w:r>
          </w:p>
        </w:tc>
        <w:tc>
          <w:tcPr>
            <w:tcW w:w="1423" w:type="dxa"/>
            <w:vAlign w:val="center"/>
          </w:tcPr>
          <w:p w:rsidR="00DA410A" w:rsidRPr="00BD47A1" w:rsidRDefault="00DA410A" w:rsidP="001D02A5">
            <w:pPr>
              <w:jc w:val="center"/>
              <w:rPr>
                <w:lang w:eastAsia="en-US"/>
              </w:rPr>
            </w:pPr>
            <w:r w:rsidRPr="00BD47A1">
              <w:rPr>
                <w:lang w:eastAsia="en-US"/>
              </w:rPr>
              <w:t>0,6</w:t>
            </w:r>
          </w:p>
        </w:tc>
        <w:tc>
          <w:tcPr>
            <w:tcW w:w="1423" w:type="dxa"/>
            <w:vAlign w:val="center"/>
          </w:tcPr>
          <w:p w:rsidR="00DA410A" w:rsidRPr="00BD47A1" w:rsidRDefault="00DA410A" w:rsidP="001D02A5">
            <w:pPr>
              <w:jc w:val="center"/>
              <w:rPr>
                <w:lang w:eastAsia="en-US"/>
              </w:rPr>
            </w:pPr>
            <w:r w:rsidRPr="00BD47A1">
              <w:rPr>
                <w:lang w:eastAsia="en-US"/>
              </w:rPr>
              <w:t>0,6</w:t>
            </w:r>
          </w:p>
        </w:tc>
      </w:tr>
    </w:tbl>
    <w:p w:rsidR="00DA410A" w:rsidRDefault="00DA410A" w:rsidP="00DA410A">
      <w:pPr>
        <w:jc w:val="both"/>
        <w:rPr>
          <w:lang w:eastAsia="en-US"/>
        </w:rPr>
      </w:pPr>
    </w:p>
    <w:p w:rsidR="00C661E9" w:rsidRPr="00607EB1" w:rsidRDefault="000B4245" w:rsidP="000B4245">
      <w:pPr>
        <w:pStyle w:val="a3"/>
        <w:shd w:val="clear" w:color="auto" w:fill="auto"/>
        <w:tabs>
          <w:tab w:val="left" w:pos="386"/>
        </w:tabs>
        <w:spacing w:after="0" w:line="240" w:lineRule="auto"/>
        <w:ind w:firstLine="397"/>
        <w:jc w:val="both"/>
        <w:rPr>
          <w:b/>
          <w:sz w:val="28"/>
          <w:szCs w:val="28"/>
        </w:rPr>
      </w:pPr>
      <w:r w:rsidRPr="000B4245">
        <w:rPr>
          <w:b/>
          <w:sz w:val="28"/>
          <w:szCs w:val="28"/>
        </w:rPr>
        <w:t>5</w:t>
      </w:r>
      <w:r w:rsidR="00C661E9" w:rsidRPr="000B4245">
        <w:rPr>
          <w:b/>
          <w:sz w:val="28"/>
          <w:szCs w:val="28"/>
        </w:rPr>
        <w:t>.</w:t>
      </w:r>
      <w:r w:rsidR="00C661E9" w:rsidRPr="000B4245">
        <w:rPr>
          <w:b/>
          <w:sz w:val="28"/>
          <w:szCs w:val="28"/>
        </w:rPr>
        <w:tab/>
      </w:r>
      <w:r w:rsidR="00C661E9" w:rsidRPr="00607EB1">
        <w:rPr>
          <w:b/>
          <w:sz w:val="28"/>
          <w:szCs w:val="28"/>
        </w:rPr>
        <w:t>Порядок, место и срок предоставления конкурсной документации:</w:t>
      </w:r>
    </w:p>
    <w:p w:rsidR="00B9755A" w:rsidRDefault="00B9755A" w:rsidP="000B4245">
      <w:pPr>
        <w:pStyle w:val="a3"/>
        <w:shd w:val="clear" w:color="auto" w:fill="auto"/>
        <w:tabs>
          <w:tab w:val="left" w:pos="414"/>
          <w:tab w:val="left" w:leader="underscore" w:pos="5814"/>
          <w:tab w:val="left" w:leader="underscore" w:pos="6266"/>
        </w:tabs>
        <w:spacing w:after="0" w:line="240" w:lineRule="auto"/>
        <w:ind w:firstLine="397"/>
        <w:jc w:val="both"/>
        <w:rPr>
          <w:rStyle w:val="43"/>
          <w:sz w:val="28"/>
          <w:szCs w:val="28"/>
        </w:rPr>
      </w:pPr>
      <w:proofErr w:type="gramStart"/>
      <w:r w:rsidRPr="00B9755A">
        <w:rPr>
          <w:rStyle w:val="43"/>
          <w:sz w:val="28"/>
          <w:szCs w:val="28"/>
        </w:rPr>
        <w:t xml:space="preserve">Ознакомление с конкурсной документации, прием заявок на участие в Конкурсе и конкурсных предложений осуществляется ежедневно, кроме выходных (суббота, воскресенье) и праздничных дней, начиная с даты приема заявок/конкурсных предложений и заканчивая датой окончания приема заявок/конкурсных предложений, с </w:t>
      </w:r>
      <w:smartTag w:uri="urn:schemas-microsoft-com:office:smarttags" w:element="time">
        <w:smartTagPr>
          <w:attr w:name="Minute" w:val="30"/>
          <w:attr w:name="Hour" w:val="9"/>
        </w:smartTagPr>
        <w:r w:rsidRPr="00B9755A">
          <w:rPr>
            <w:rStyle w:val="43"/>
            <w:sz w:val="28"/>
            <w:szCs w:val="28"/>
          </w:rPr>
          <w:t>9:30</w:t>
        </w:r>
      </w:smartTag>
      <w:r w:rsidRPr="00B9755A">
        <w:rPr>
          <w:rStyle w:val="43"/>
          <w:sz w:val="28"/>
          <w:szCs w:val="28"/>
        </w:rPr>
        <w:t xml:space="preserve"> ч. до </w:t>
      </w:r>
      <w:smartTag w:uri="urn:schemas-microsoft-com:office:smarttags" w:element="time">
        <w:smartTagPr>
          <w:attr w:name="Minute" w:val="00"/>
          <w:attr w:name="Hour" w:val="12"/>
        </w:smartTagPr>
        <w:r w:rsidRPr="00B9755A">
          <w:rPr>
            <w:rStyle w:val="43"/>
            <w:sz w:val="28"/>
            <w:szCs w:val="28"/>
          </w:rPr>
          <w:t>12:00</w:t>
        </w:r>
      </w:smartTag>
      <w:r w:rsidRPr="00B9755A">
        <w:rPr>
          <w:rStyle w:val="43"/>
          <w:sz w:val="28"/>
          <w:szCs w:val="28"/>
        </w:rPr>
        <w:t xml:space="preserve"> ч. местного времени в рабочие дни по адресу: город Златоуст,</w:t>
      </w:r>
      <w:r w:rsidR="003F703C">
        <w:rPr>
          <w:rStyle w:val="43"/>
          <w:sz w:val="28"/>
          <w:szCs w:val="28"/>
        </w:rPr>
        <w:t xml:space="preserve"> ул. Таганайская, д. 1, каб. 401</w:t>
      </w:r>
      <w:proofErr w:type="gramEnd"/>
      <w:r w:rsidR="003F703C">
        <w:rPr>
          <w:rStyle w:val="43"/>
          <w:sz w:val="28"/>
          <w:szCs w:val="28"/>
        </w:rPr>
        <w:t xml:space="preserve"> (</w:t>
      </w:r>
      <w:proofErr w:type="gramStart"/>
      <w:r w:rsidR="003F703C">
        <w:rPr>
          <w:rStyle w:val="43"/>
          <w:sz w:val="28"/>
          <w:szCs w:val="28"/>
        </w:rPr>
        <w:t>4</w:t>
      </w:r>
      <w:r w:rsidRPr="00B9755A">
        <w:rPr>
          <w:rStyle w:val="43"/>
          <w:sz w:val="28"/>
          <w:szCs w:val="28"/>
        </w:rPr>
        <w:t xml:space="preserve"> этаж).</w:t>
      </w:r>
      <w:proofErr w:type="gramEnd"/>
    </w:p>
    <w:p w:rsidR="00A32985" w:rsidRDefault="00A32985" w:rsidP="000B4245">
      <w:pPr>
        <w:pStyle w:val="a3"/>
        <w:shd w:val="clear" w:color="auto" w:fill="auto"/>
        <w:tabs>
          <w:tab w:val="left" w:pos="414"/>
          <w:tab w:val="left" w:leader="underscore" w:pos="5814"/>
          <w:tab w:val="left" w:leader="underscore" w:pos="6266"/>
        </w:tabs>
        <w:spacing w:after="0" w:line="240" w:lineRule="auto"/>
        <w:ind w:firstLine="397"/>
        <w:jc w:val="both"/>
        <w:rPr>
          <w:rStyle w:val="43"/>
          <w:sz w:val="28"/>
          <w:szCs w:val="28"/>
        </w:rPr>
      </w:pPr>
    </w:p>
    <w:p w:rsidR="00517E11" w:rsidRPr="00607EB1" w:rsidRDefault="000B4245" w:rsidP="000B4245">
      <w:pPr>
        <w:pStyle w:val="a3"/>
        <w:shd w:val="clear" w:color="auto" w:fill="auto"/>
        <w:tabs>
          <w:tab w:val="left" w:pos="414"/>
          <w:tab w:val="left" w:leader="underscore" w:pos="5814"/>
          <w:tab w:val="left" w:leader="underscore" w:pos="6266"/>
        </w:tabs>
        <w:spacing w:after="0" w:line="240" w:lineRule="auto"/>
        <w:ind w:firstLine="397"/>
        <w:jc w:val="both"/>
        <w:rPr>
          <w:b/>
          <w:sz w:val="28"/>
          <w:szCs w:val="28"/>
        </w:rPr>
      </w:pPr>
      <w:r w:rsidRPr="000B4245">
        <w:rPr>
          <w:b/>
          <w:sz w:val="28"/>
          <w:szCs w:val="28"/>
        </w:rPr>
        <w:t>6</w:t>
      </w:r>
      <w:r w:rsidR="00267DD6">
        <w:rPr>
          <w:b/>
          <w:sz w:val="28"/>
          <w:szCs w:val="28"/>
        </w:rPr>
        <w:t xml:space="preserve">. </w:t>
      </w:r>
      <w:r w:rsidR="00C661E9" w:rsidRPr="000B4245">
        <w:rPr>
          <w:b/>
          <w:sz w:val="28"/>
          <w:szCs w:val="28"/>
        </w:rPr>
        <w:t>Размер</w:t>
      </w:r>
      <w:r w:rsidR="00C661E9" w:rsidRPr="00607EB1">
        <w:rPr>
          <w:b/>
          <w:sz w:val="28"/>
          <w:szCs w:val="28"/>
        </w:rPr>
        <w:t xml:space="preserve"> платы, взимаемой </w:t>
      </w:r>
      <w:proofErr w:type="spellStart"/>
      <w:r w:rsidR="00C661E9" w:rsidRPr="00607EB1">
        <w:rPr>
          <w:b/>
          <w:sz w:val="28"/>
          <w:szCs w:val="28"/>
        </w:rPr>
        <w:t>Концедентом</w:t>
      </w:r>
      <w:proofErr w:type="spellEnd"/>
      <w:r w:rsidR="00C661E9" w:rsidRPr="00607EB1">
        <w:rPr>
          <w:b/>
          <w:sz w:val="28"/>
          <w:szCs w:val="28"/>
        </w:rPr>
        <w:t xml:space="preserve"> за предоставление конкурсной документации, порядок и сроки ее внесения:</w:t>
      </w:r>
    </w:p>
    <w:p w:rsidR="00D1281E" w:rsidRPr="00D1281E" w:rsidRDefault="00D1281E" w:rsidP="00D1281E">
      <w:pPr>
        <w:pStyle w:val="a3"/>
        <w:spacing w:before="120" w:after="0" w:line="240" w:lineRule="auto"/>
        <w:ind w:firstLine="397"/>
        <w:jc w:val="both"/>
        <w:rPr>
          <w:sz w:val="28"/>
          <w:szCs w:val="28"/>
        </w:rPr>
      </w:pPr>
      <w:r w:rsidRPr="00D1281E">
        <w:rPr>
          <w:sz w:val="28"/>
          <w:szCs w:val="28"/>
        </w:rPr>
        <w:t xml:space="preserve">Ознакомление с конкурсной документацией </w:t>
      </w:r>
      <w:proofErr w:type="gramStart"/>
      <w:r w:rsidRPr="00D1281E">
        <w:rPr>
          <w:sz w:val="28"/>
          <w:szCs w:val="28"/>
        </w:rPr>
        <w:t>будет</w:t>
      </w:r>
      <w:proofErr w:type="gramEnd"/>
      <w:r w:rsidRPr="00D1281E">
        <w:rPr>
          <w:sz w:val="28"/>
          <w:szCs w:val="28"/>
        </w:rPr>
        <w:t xml:space="preserve"> происходит на безвозмездной основе.</w:t>
      </w:r>
    </w:p>
    <w:p w:rsidR="004B5A4B" w:rsidRDefault="00D1281E" w:rsidP="00D1281E">
      <w:pPr>
        <w:pStyle w:val="a3"/>
        <w:shd w:val="clear" w:color="auto" w:fill="auto"/>
        <w:spacing w:before="120" w:after="0" w:line="240" w:lineRule="auto"/>
        <w:ind w:firstLine="397"/>
        <w:jc w:val="both"/>
        <w:rPr>
          <w:sz w:val="28"/>
          <w:szCs w:val="28"/>
        </w:rPr>
      </w:pPr>
      <w:r w:rsidRPr="00D1281E">
        <w:rPr>
          <w:sz w:val="28"/>
          <w:szCs w:val="28"/>
        </w:rPr>
        <w:t xml:space="preserve">Конкурсная документация предоставляется по адресу: город Златоуст, ул. Таганайская, д. 1, каб. </w:t>
      </w:r>
      <w:r w:rsidR="003F703C">
        <w:rPr>
          <w:sz w:val="28"/>
          <w:szCs w:val="28"/>
        </w:rPr>
        <w:t>401</w:t>
      </w:r>
      <w:r w:rsidRPr="00D1281E">
        <w:rPr>
          <w:sz w:val="28"/>
          <w:szCs w:val="28"/>
        </w:rPr>
        <w:t xml:space="preserve"> (</w:t>
      </w:r>
      <w:r w:rsidR="003F703C">
        <w:rPr>
          <w:sz w:val="28"/>
          <w:szCs w:val="28"/>
        </w:rPr>
        <w:t>4</w:t>
      </w:r>
      <w:r w:rsidRPr="00D1281E">
        <w:rPr>
          <w:sz w:val="28"/>
          <w:szCs w:val="28"/>
        </w:rPr>
        <w:t xml:space="preserve"> этаж).</w:t>
      </w:r>
    </w:p>
    <w:p w:rsidR="00D1281E" w:rsidRDefault="00D1281E" w:rsidP="00D1281E">
      <w:pPr>
        <w:pStyle w:val="a3"/>
        <w:shd w:val="clear" w:color="auto" w:fill="auto"/>
        <w:spacing w:before="120" w:after="0" w:line="240" w:lineRule="auto"/>
        <w:ind w:firstLine="397"/>
        <w:jc w:val="both"/>
        <w:rPr>
          <w:sz w:val="28"/>
          <w:szCs w:val="28"/>
        </w:rPr>
      </w:pPr>
    </w:p>
    <w:p w:rsidR="00D1281E" w:rsidRDefault="000B4245" w:rsidP="00D1281E">
      <w:pPr>
        <w:pStyle w:val="a3"/>
        <w:shd w:val="clear" w:color="auto" w:fill="auto"/>
        <w:spacing w:after="0" w:line="240" w:lineRule="auto"/>
        <w:ind w:firstLine="39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7. </w:t>
      </w:r>
      <w:r w:rsidR="00C661E9" w:rsidRPr="00607EB1">
        <w:rPr>
          <w:b/>
          <w:sz w:val="28"/>
          <w:szCs w:val="28"/>
        </w:rPr>
        <w:t xml:space="preserve">Место нахождения конкурсной комиссии: </w:t>
      </w:r>
      <w:r w:rsidR="00D1281E" w:rsidRPr="00D1281E">
        <w:rPr>
          <w:sz w:val="28"/>
          <w:szCs w:val="28"/>
        </w:rPr>
        <w:t xml:space="preserve">город Златоуст, ул. Таганайская, д. 1, каб. </w:t>
      </w:r>
      <w:r w:rsidR="003F703C">
        <w:rPr>
          <w:sz w:val="28"/>
          <w:szCs w:val="28"/>
        </w:rPr>
        <w:t>401</w:t>
      </w:r>
      <w:r w:rsidR="00D1281E" w:rsidRPr="00D1281E">
        <w:rPr>
          <w:sz w:val="28"/>
          <w:szCs w:val="28"/>
        </w:rPr>
        <w:t xml:space="preserve"> (</w:t>
      </w:r>
      <w:r w:rsidR="003F703C">
        <w:rPr>
          <w:sz w:val="28"/>
          <w:szCs w:val="28"/>
        </w:rPr>
        <w:t>4</w:t>
      </w:r>
      <w:r w:rsidR="00D1281E" w:rsidRPr="00D1281E">
        <w:rPr>
          <w:sz w:val="28"/>
          <w:szCs w:val="28"/>
        </w:rPr>
        <w:t xml:space="preserve"> этаж).</w:t>
      </w:r>
    </w:p>
    <w:p w:rsidR="00C661E9" w:rsidRDefault="00C661E9" w:rsidP="00D1281E">
      <w:pPr>
        <w:pStyle w:val="a3"/>
        <w:shd w:val="clear" w:color="auto" w:fill="auto"/>
        <w:spacing w:after="0" w:line="240" w:lineRule="auto"/>
        <w:ind w:firstLine="397"/>
        <w:jc w:val="both"/>
        <w:rPr>
          <w:sz w:val="28"/>
          <w:szCs w:val="28"/>
        </w:rPr>
      </w:pPr>
      <w:r w:rsidRPr="0045219E">
        <w:rPr>
          <w:b/>
          <w:sz w:val="28"/>
          <w:szCs w:val="28"/>
        </w:rPr>
        <w:t xml:space="preserve">Почтовый адрес: </w:t>
      </w:r>
      <w:r w:rsidR="00D1281E">
        <w:rPr>
          <w:sz w:val="28"/>
          <w:szCs w:val="28"/>
        </w:rPr>
        <w:t>456</w:t>
      </w:r>
      <w:r w:rsidR="00221819" w:rsidRPr="0045219E">
        <w:rPr>
          <w:sz w:val="28"/>
          <w:szCs w:val="28"/>
        </w:rPr>
        <w:t> </w:t>
      </w:r>
      <w:r w:rsidR="00D1281E">
        <w:rPr>
          <w:sz w:val="28"/>
          <w:szCs w:val="28"/>
        </w:rPr>
        <w:t>200</w:t>
      </w:r>
      <w:r w:rsidR="00221819" w:rsidRPr="0045219E">
        <w:rPr>
          <w:sz w:val="28"/>
          <w:szCs w:val="28"/>
        </w:rPr>
        <w:t>,</w:t>
      </w:r>
      <w:r w:rsidR="003F703C">
        <w:rPr>
          <w:sz w:val="28"/>
          <w:szCs w:val="28"/>
        </w:rPr>
        <w:t xml:space="preserve"> </w:t>
      </w:r>
      <w:r w:rsidR="00D1281E" w:rsidRPr="00D1281E">
        <w:rPr>
          <w:sz w:val="28"/>
          <w:szCs w:val="28"/>
        </w:rPr>
        <w:t>город Златоуст, ул. Таганайская, д. 1, каб.</w:t>
      </w:r>
      <w:r w:rsidR="003F703C">
        <w:rPr>
          <w:sz w:val="28"/>
          <w:szCs w:val="28"/>
        </w:rPr>
        <w:t xml:space="preserve"> 401</w:t>
      </w:r>
      <w:r w:rsidR="00221819" w:rsidRPr="0045219E">
        <w:rPr>
          <w:sz w:val="28"/>
          <w:szCs w:val="28"/>
        </w:rPr>
        <w:t xml:space="preserve">. </w:t>
      </w:r>
      <w:r w:rsidRPr="003F703C">
        <w:rPr>
          <w:b/>
          <w:sz w:val="28"/>
          <w:szCs w:val="28"/>
        </w:rPr>
        <w:t>Номера телефонов:</w:t>
      </w:r>
      <w:r w:rsidR="003F703C" w:rsidRPr="003F703C">
        <w:rPr>
          <w:b/>
          <w:sz w:val="28"/>
          <w:szCs w:val="28"/>
        </w:rPr>
        <w:t xml:space="preserve"> </w:t>
      </w:r>
      <w:r w:rsidR="00221819" w:rsidRPr="003F703C">
        <w:rPr>
          <w:sz w:val="28"/>
          <w:szCs w:val="28"/>
        </w:rPr>
        <w:t>8 (351</w:t>
      </w:r>
      <w:r w:rsidR="00D1281E" w:rsidRPr="003F703C">
        <w:rPr>
          <w:sz w:val="28"/>
          <w:szCs w:val="28"/>
        </w:rPr>
        <w:t>3</w:t>
      </w:r>
      <w:r w:rsidR="00221819" w:rsidRPr="003F703C">
        <w:rPr>
          <w:sz w:val="28"/>
          <w:szCs w:val="28"/>
        </w:rPr>
        <w:t xml:space="preserve">) </w:t>
      </w:r>
      <w:r w:rsidR="003F703C" w:rsidRPr="003F703C">
        <w:rPr>
          <w:sz w:val="28"/>
          <w:szCs w:val="28"/>
        </w:rPr>
        <w:t>62-11-42.</w:t>
      </w:r>
    </w:p>
    <w:p w:rsidR="004B5A4B" w:rsidRPr="0045219E" w:rsidRDefault="004B5A4B" w:rsidP="00267DD6">
      <w:pPr>
        <w:pStyle w:val="a3"/>
        <w:shd w:val="clear" w:color="auto" w:fill="auto"/>
        <w:tabs>
          <w:tab w:val="left" w:pos="414"/>
          <w:tab w:val="left" w:leader="underscore" w:pos="5814"/>
          <w:tab w:val="left" w:leader="underscore" w:pos="6266"/>
        </w:tabs>
        <w:spacing w:after="0" w:line="240" w:lineRule="auto"/>
        <w:ind w:firstLine="397"/>
        <w:jc w:val="both"/>
        <w:rPr>
          <w:sz w:val="28"/>
          <w:szCs w:val="28"/>
        </w:rPr>
      </w:pPr>
    </w:p>
    <w:p w:rsidR="00C661E9" w:rsidRPr="0045219E" w:rsidRDefault="00267DD6" w:rsidP="00267DD6">
      <w:pPr>
        <w:pStyle w:val="a3"/>
        <w:shd w:val="clear" w:color="auto" w:fill="auto"/>
        <w:tabs>
          <w:tab w:val="left" w:leader="underscore" w:pos="5814"/>
          <w:tab w:val="left" w:leader="underscore" w:pos="6266"/>
        </w:tabs>
        <w:spacing w:after="0" w:line="240" w:lineRule="auto"/>
        <w:ind w:firstLine="397"/>
        <w:jc w:val="both"/>
        <w:rPr>
          <w:b/>
          <w:sz w:val="28"/>
          <w:szCs w:val="28"/>
        </w:rPr>
      </w:pPr>
      <w:r w:rsidRPr="0045219E">
        <w:rPr>
          <w:b/>
          <w:sz w:val="28"/>
          <w:szCs w:val="28"/>
        </w:rPr>
        <w:t xml:space="preserve">8. </w:t>
      </w:r>
      <w:r w:rsidR="00C661E9" w:rsidRPr="0045219E">
        <w:rPr>
          <w:b/>
          <w:sz w:val="28"/>
          <w:szCs w:val="28"/>
        </w:rPr>
        <w:t>Порядок, место и срок предоставления заявок на участие в Конкурсе:</w:t>
      </w:r>
    </w:p>
    <w:p w:rsidR="00C661E9" w:rsidRPr="0045219E" w:rsidRDefault="00C661E9" w:rsidP="00267DD6">
      <w:pPr>
        <w:pStyle w:val="a3"/>
        <w:shd w:val="clear" w:color="auto" w:fill="auto"/>
        <w:spacing w:after="0" w:line="240" w:lineRule="auto"/>
        <w:ind w:firstLine="397"/>
        <w:jc w:val="both"/>
        <w:rPr>
          <w:rStyle w:val="652"/>
          <w:sz w:val="28"/>
          <w:szCs w:val="28"/>
        </w:rPr>
      </w:pPr>
      <w:r w:rsidRPr="0045219E">
        <w:rPr>
          <w:rStyle w:val="653"/>
          <w:sz w:val="28"/>
          <w:szCs w:val="28"/>
        </w:rPr>
        <w:t>Порядок предоставления заявок на участие в Конкурсе:</w:t>
      </w:r>
    </w:p>
    <w:p w:rsidR="00A53C42" w:rsidRDefault="00C661E9" w:rsidP="00D41940">
      <w:pPr>
        <w:pStyle w:val="a3"/>
        <w:shd w:val="clear" w:color="auto" w:fill="auto"/>
        <w:spacing w:after="0" w:line="240" w:lineRule="auto"/>
        <w:ind w:firstLine="397"/>
        <w:jc w:val="both"/>
        <w:rPr>
          <w:color w:val="000000"/>
          <w:sz w:val="28"/>
          <w:szCs w:val="28"/>
        </w:rPr>
      </w:pPr>
      <w:r w:rsidRPr="0045219E">
        <w:rPr>
          <w:sz w:val="28"/>
          <w:szCs w:val="28"/>
        </w:rPr>
        <w:t xml:space="preserve">Заявки представляются Участниками конкурса в Конкурсную комиссию в запечатанных конвертах по рабочим дням </w:t>
      </w:r>
      <w:r w:rsidR="00D41940" w:rsidRPr="009C4A04">
        <w:rPr>
          <w:color w:val="000000"/>
          <w:sz w:val="28"/>
          <w:szCs w:val="28"/>
        </w:rPr>
        <w:t xml:space="preserve">с </w:t>
      </w:r>
      <w:smartTag w:uri="urn:schemas-microsoft-com:office:smarttags" w:element="time">
        <w:smartTagPr>
          <w:attr w:name="Minute" w:val="30"/>
          <w:attr w:name="Hour" w:val="9"/>
        </w:smartTagPr>
        <w:r w:rsidR="00D41940" w:rsidRPr="009C4A04">
          <w:rPr>
            <w:color w:val="000000"/>
            <w:sz w:val="28"/>
            <w:szCs w:val="28"/>
          </w:rPr>
          <w:t>9:30</w:t>
        </w:r>
      </w:smartTag>
      <w:r w:rsidR="00D41940" w:rsidRPr="009C4A04">
        <w:rPr>
          <w:color w:val="000000"/>
          <w:sz w:val="28"/>
          <w:szCs w:val="28"/>
        </w:rPr>
        <w:t xml:space="preserve"> ч.</w:t>
      </w:r>
      <w:r w:rsidR="000F131D">
        <w:rPr>
          <w:color w:val="000000"/>
          <w:sz w:val="28"/>
          <w:szCs w:val="28"/>
        </w:rPr>
        <w:t xml:space="preserve"> </w:t>
      </w:r>
      <w:r w:rsidR="00D41940" w:rsidRPr="009C4A04">
        <w:rPr>
          <w:color w:val="000000"/>
          <w:sz w:val="28"/>
          <w:szCs w:val="28"/>
        </w:rPr>
        <w:t xml:space="preserve">до </w:t>
      </w:r>
      <w:smartTag w:uri="urn:schemas-microsoft-com:office:smarttags" w:element="time">
        <w:smartTagPr>
          <w:attr w:name="Minute" w:val="00"/>
          <w:attr w:name="Hour" w:val="12"/>
        </w:smartTagPr>
        <w:r w:rsidR="00D41940" w:rsidRPr="009C4A04">
          <w:rPr>
            <w:color w:val="000000"/>
            <w:sz w:val="28"/>
            <w:szCs w:val="28"/>
          </w:rPr>
          <w:t>12:00</w:t>
        </w:r>
      </w:smartTag>
      <w:r w:rsidR="00D41940" w:rsidRPr="009C4A04">
        <w:rPr>
          <w:color w:val="000000"/>
          <w:sz w:val="28"/>
          <w:szCs w:val="28"/>
        </w:rPr>
        <w:t xml:space="preserve"> ч. местного времени </w:t>
      </w:r>
      <w:r w:rsidRPr="009C4A04">
        <w:rPr>
          <w:color w:val="000000"/>
          <w:sz w:val="28"/>
          <w:szCs w:val="28"/>
        </w:rPr>
        <w:t xml:space="preserve">по адресу: </w:t>
      </w:r>
      <w:r w:rsidR="00A53C42" w:rsidRPr="00A53C42">
        <w:rPr>
          <w:color w:val="000000"/>
          <w:sz w:val="28"/>
          <w:szCs w:val="28"/>
        </w:rPr>
        <w:t xml:space="preserve">город Златоуст, ул. Таганайская, д. 1, каб. </w:t>
      </w:r>
      <w:r w:rsidR="00AE76EA">
        <w:rPr>
          <w:color w:val="000000"/>
          <w:sz w:val="28"/>
          <w:szCs w:val="28"/>
        </w:rPr>
        <w:t>401</w:t>
      </w:r>
      <w:r w:rsidR="00A53C42" w:rsidRPr="00A53C42">
        <w:rPr>
          <w:color w:val="000000"/>
          <w:sz w:val="28"/>
          <w:szCs w:val="28"/>
        </w:rPr>
        <w:t xml:space="preserve"> (</w:t>
      </w:r>
      <w:r w:rsidR="00AE76EA">
        <w:rPr>
          <w:color w:val="000000"/>
          <w:sz w:val="28"/>
          <w:szCs w:val="28"/>
        </w:rPr>
        <w:t>4</w:t>
      </w:r>
      <w:r w:rsidR="00A53C42" w:rsidRPr="00A53C42">
        <w:rPr>
          <w:color w:val="000000"/>
          <w:sz w:val="28"/>
          <w:szCs w:val="28"/>
        </w:rPr>
        <w:t xml:space="preserve"> этаж).</w:t>
      </w:r>
    </w:p>
    <w:p w:rsidR="00C661E9" w:rsidRPr="00F26BE7" w:rsidRDefault="00C661E9" w:rsidP="00D41940">
      <w:pPr>
        <w:pStyle w:val="a3"/>
        <w:shd w:val="clear" w:color="auto" w:fill="auto"/>
        <w:spacing w:after="0" w:line="240" w:lineRule="auto"/>
        <w:ind w:firstLine="397"/>
        <w:jc w:val="both"/>
        <w:rPr>
          <w:sz w:val="28"/>
          <w:szCs w:val="28"/>
        </w:rPr>
      </w:pPr>
      <w:r w:rsidRPr="00F26BE7">
        <w:rPr>
          <w:rStyle w:val="43"/>
          <w:sz w:val="28"/>
          <w:szCs w:val="28"/>
        </w:rPr>
        <w:t>Дата начала представления заявок на участие в конкурсе:</w:t>
      </w:r>
      <w:r w:rsidR="003F703C">
        <w:rPr>
          <w:rStyle w:val="43"/>
          <w:sz w:val="28"/>
          <w:szCs w:val="28"/>
        </w:rPr>
        <w:t xml:space="preserve"> </w:t>
      </w:r>
      <w:r w:rsidR="00E2486F" w:rsidRPr="00A53C42">
        <w:rPr>
          <w:rStyle w:val="42"/>
          <w:sz w:val="28"/>
          <w:szCs w:val="28"/>
        </w:rPr>
        <w:t xml:space="preserve">с </w:t>
      </w:r>
      <w:smartTag w:uri="urn:schemas-microsoft-com:office:smarttags" w:element="date">
        <w:smartTagPr>
          <w:attr w:name="Year" w:val="2015"/>
          <w:attr w:name="Day" w:val="25"/>
          <w:attr w:name="Month" w:val="12"/>
          <w:attr w:name="ls" w:val="trans"/>
        </w:smartTagPr>
        <w:r w:rsidR="000427C9">
          <w:rPr>
            <w:rStyle w:val="42"/>
            <w:sz w:val="28"/>
            <w:szCs w:val="28"/>
          </w:rPr>
          <w:t>25</w:t>
        </w:r>
        <w:r w:rsidR="003F703C">
          <w:rPr>
            <w:rStyle w:val="42"/>
            <w:sz w:val="28"/>
            <w:szCs w:val="28"/>
          </w:rPr>
          <w:t>.12</w:t>
        </w:r>
        <w:r w:rsidR="00A53C42" w:rsidRPr="00563E89">
          <w:rPr>
            <w:sz w:val="28"/>
            <w:szCs w:val="28"/>
          </w:rPr>
          <w:t>.2015</w:t>
        </w:r>
      </w:smartTag>
      <w:r w:rsidR="00E2486F" w:rsidRPr="00563E89">
        <w:rPr>
          <w:sz w:val="28"/>
          <w:szCs w:val="28"/>
        </w:rPr>
        <w:t xml:space="preserve"> г.</w:t>
      </w:r>
    </w:p>
    <w:p w:rsidR="00C661E9" w:rsidRPr="00F26BE7" w:rsidRDefault="00C661E9" w:rsidP="00267DD6">
      <w:pPr>
        <w:pStyle w:val="41"/>
        <w:shd w:val="clear" w:color="auto" w:fill="auto"/>
        <w:tabs>
          <w:tab w:val="left" w:pos="323"/>
        </w:tabs>
        <w:spacing w:before="0" w:after="0" w:line="240" w:lineRule="auto"/>
        <w:ind w:firstLine="397"/>
        <w:rPr>
          <w:rFonts w:ascii="Times New Roman" w:hAnsi="Times New Roman"/>
          <w:sz w:val="28"/>
          <w:szCs w:val="28"/>
        </w:rPr>
      </w:pPr>
      <w:r w:rsidRPr="00F26BE7">
        <w:rPr>
          <w:rStyle w:val="43"/>
          <w:rFonts w:ascii="Times New Roman" w:hAnsi="Times New Roman"/>
          <w:sz w:val="28"/>
          <w:szCs w:val="28"/>
        </w:rPr>
        <w:t>Дата и время окончания срока представления заявок на участие в конкурсе:</w:t>
      </w:r>
      <w:r w:rsidR="003F703C">
        <w:rPr>
          <w:rStyle w:val="43"/>
          <w:rFonts w:ascii="Times New Roman" w:hAnsi="Times New Roman"/>
          <w:sz w:val="28"/>
          <w:szCs w:val="28"/>
        </w:rPr>
        <w:t xml:space="preserve"> </w:t>
      </w:r>
      <w:r w:rsidR="0059243D" w:rsidRPr="00A53C42">
        <w:rPr>
          <w:rStyle w:val="43"/>
          <w:rFonts w:ascii="Times New Roman" w:hAnsi="Times New Roman"/>
          <w:sz w:val="28"/>
          <w:szCs w:val="28"/>
        </w:rPr>
        <w:t xml:space="preserve">до </w:t>
      </w:r>
      <w:smartTag w:uri="urn:schemas-microsoft-com:office:smarttags" w:element="date">
        <w:smartTagPr>
          <w:attr w:name="Year" w:val="2016"/>
          <w:attr w:name="Day" w:val="16"/>
          <w:attr w:name="Month" w:val="2"/>
          <w:attr w:name="ls" w:val="trans"/>
        </w:smartTagPr>
        <w:r w:rsidR="00551FAF">
          <w:rPr>
            <w:rStyle w:val="43"/>
            <w:rFonts w:ascii="Times New Roman" w:hAnsi="Times New Roman"/>
            <w:sz w:val="28"/>
            <w:szCs w:val="28"/>
          </w:rPr>
          <w:t>16</w:t>
        </w:r>
        <w:r w:rsidR="00E2486F" w:rsidRPr="00A53C42">
          <w:rPr>
            <w:rStyle w:val="43"/>
            <w:rFonts w:ascii="Times New Roman" w:hAnsi="Times New Roman"/>
            <w:sz w:val="28"/>
            <w:szCs w:val="28"/>
          </w:rPr>
          <w:t>.0</w:t>
        </w:r>
        <w:r w:rsidR="00852BF9">
          <w:rPr>
            <w:rStyle w:val="43"/>
            <w:rFonts w:ascii="Times New Roman" w:hAnsi="Times New Roman"/>
            <w:sz w:val="28"/>
            <w:szCs w:val="28"/>
          </w:rPr>
          <w:t>2</w:t>
        </w:r>
        <w:r w:rsidR="00E2486F" w:rsidRPr="00A53C42">
          <w:rPr>
            <w:rStyle w:val="43"/>
            <w:rFonts w:ascii="Times New Roman" w:hAnsi="Times New Roman"/>
            <w:sz w:val="28"/>
            <w:szCs w:val="28"/>
          </w:rPr>
          <w:t>.201</w:t>
        </w:r>
        <w:r w:rsidR="00A53C42" w:rsidRPr="00A53C42">
          <w:rPr>
            <w:rStyle w:val="43"/>
            <w:rFonts w:ascii="Times New Roman" w:hAnsi="Times New Roman"/>
            <w:sz w:val="28"/>
            <w:szCs w:val="28"/>
          </w:rPr>
          <w:t>6</w:t>
        </w:r>
      </w:smartTag>
      <w:r w:rsidR="00E2486F" w:rsidRPr="00A53C42">
        <w:rPr>
          <w:rStyle w:val="43"/>
          <w:rFonts w:ascii="Times New Roman" w:hAnsi="Times New Roman"/>
          <w:sz w:val="28"/>
          <w:szCs w:val="28"/>
        </w:rPr>
        <w:t xml:space="preserve"> г. </w:t>
      </w:r>
      <w:smartTag w:uri="urn:schemas-microsoft-com:office:smarttags" w:element="time">
        <w:smartTagPr>
          <w:attr w:name="Minute" w:val="00"/>
          <w:attr w:name="Hour" w:val="12"/>
        </w:smartTagPr>
        <w:r w:rsidR="00E2486F" w:rsidRPr="00A53C42">
          <w:rPr>
            <w:rStyle w:val="43"/>
            <w:rFonts w:ascii="Times New Roman" w:hAnsi="Times New Roman"/>
            <w:sz w:val="28"/>
            <w:szCs w:val="28"/>
          </w:rPr>
          <w:t>12:00</w:t>
        </w:r>
      </w:smartTag>
      <w:r w:rsidR="00E2486F" w:rsidRPr="00F26BE7">
        <w:rPr>
          <w:rStyle w:val="43"/>
          <w:rFonts w:ascii="Times New Roman" w:hAnsi="Times New Roman"/>
          <w:sz w:val="28"/>
          <w:szCs w:val="28"/>
        </w:rPr>
        <w:t xml:space="preserve"> ч.</w:t>
      </w:r>
      <w:r w:rsidR="0059243D" w:rsidRPr="00F26BE7">
        <w:rPr>
          <w:rStyle w:val="43"/>
          <w:rFonts w:ascii="Times New Roman" w:hAnsi="Times New Roman"/>
          <w:sz w:val="28"/>
          <w:szCs w:val="28"/>
        </w:rPr>
        <w:t xml:space="preserve"> местного времени.</w:t>
      </w:r>
    </w:p>
    <w:p w:rsidR="001F6125" w:rsidRPr="0045219E" w:rsidRDefault="001F6125" w:rsidP="00267DD6">
      <w:pPr>
        <w:pStyle w:val="a3"/>
        <w:shd w:val="clear" w:color="auto" w:fill="auto"/>
        <w:tabs>
          <w:tab w:val="left" w:leader="underscore" w:pos="640"/>
          <w:tab w:val="left" w:leader="underscore" w:pos="1542"/>
        </w:tabs>
        <w:spacing w:after="0" w:line="240" w:lineRule="auto"/>
        <w:ind w:firstLine="397"/>
        <w:jc w:val="both"/>
        <w:rPr>
          <w:sz w:val="28"/>
          <w:szCs w:val="28"/>
        </w:rPr>
      </w:pPr>
      <w:r w:rsidRPr="0045219E">
        <w:rPr>
          <w:sz w:val="28"/>
          <w:szCs w:val="28"/>
        </w:rPr>
        <w:t>Форма заявки и порядок ее предоставления подробно описан в конкурсной документации.</w:t>
      </w:r>
    </w:p>
    <w:p w:rsidR="0014318C" w:rsidRDefault="0014318C" w:rsidP="00643BCF">
      <w:pPr>
        <w:pStyle w:val="a3"/>
        <w:shd w:val="clear" w:color="auto" w:fill="auto"/>
        <w:tabs>
          <w:tab w:val="left" w:pos="414"/>
          <w:tab w:val="left" w:leader="underscore" w:pos="5814"/>
          <w:tab w:val="left" w:leader="underscore" w:pos="6266"/>
        </w:tabs>
        <w:spacing w:after="0" w:line="240" w:lineRule="auto"/>
        <w:ind w:left="40" w:firstLine="397"/>
        <w:jc w:val="both"/>
        <w:rPr>
          <w:sz w:val="28"/>
          <w:szCs w:val="28"/>
        </w:rPr>
      </w:pPr>
    </w:p>
    <w:p w:rsidR="00C661E9" w:rsidRPr="0045219E" w:rsidRDefault="00643BCF" w:rsidP="00643BCF">
      <w:pPr>
        <w:pStyle w:val="a3"/>
        <w:shd w:val="clear" w:color="auto" w:fill="auto"/>
        <w:tabs>
          <w:tab w:val="left" w:pos="414"/>
          <w:tab w:val="left" w:leader="underscore" w:pos="5814"/>
          <w:tab w:val="left" w:leader="underscore" w:pos="6266"/>
        </w:tabs>
        <w:spacing w:after="0" w:line="240" w:lineRule="auto"/>
        <w:ind w:left="40" w:firstLine="397"/>
        <w:jc w:val="both"/>
        <w:rPr>
          <w:sz w:val="28"/>
          <w:szCs w:val="28"/>
        </w:rPr>
      </w:pPr>
      <w:r w:rsidRPr="0045219E">
        <w:rPr>
          <w:sz w:val="28"/>
          <w:szCs w:val="28"/>
        </w:rPr>
        <w:t>9.</w:t>
      </w:r>
      <w:r w:rsidR="00617DD8" w:rsidRPr="0045219E">
        <w:rPr>
          <w:b/>
          <w:sz w:val="28"/>
          <w:szCs w:val="28"/>
        </w:rPr>
        <w:t>Обеспечение исполнения концессионером обязательств:</w:t>
      </w:r>
    </w:p>
    <w:p w:rsidR="00C661E9" w:rsidRDefault="008D0CA3" w:rsidP="008D0CA3">
      <w:pPr>
        <w:pStyle w:val="a3"/>
        <w:shd w:val="clear" w:color="auto" w:fill="auto"/>
        <w:spacing w:after="0" w:line="240" w:lineRule="auto"/>
        <w:ind w:left="140" w:right="-7" w:firstLine="397"/>
        <w:jc w:val="both"/>
        <w:rPr>
          <w:rStyle w:val="43"/>
          <w:rFonts w:eastAsia="Calibri"/>
          <w:sz w:val="28"/>
          <w:szCs w:val="28"/>
          <w:lang w:eastAsia="en-US"/>
        </w:rPr>
      </w:pPr>
      <w:r w:rsidRPr="0045219E">
        <w:rPr>
          <w:rStyle w:val="43"/>
          <w:rFonts w:eastAsia="Calibri"/>
          <w:sz w:val="28"/>
          <w:szCs w:val="28"/>
          <w:lang w:eastAsia="en-US"/>
        </w:rPr>
        <w:t xml:space="preserve">Обеспечение исполнения концессионером обязательств по концессионному соглашению устанавливает </w:t>
      </w:r>
      <w:r w:rsidR="00563E89">
        <w:rPr>
          <w:rStyle w:val="43"/>
          <w:rFonts w:eastAsia="Calibri"/>
          <w:sz w:val="28"/>
          <w:szCs w:val="28"/>
          <w:lang w:eastAsia="en-US"/>
        </w:rPr>
        <w:t xml:space="preserve">возобновляемая </w:t>
      </w:r>
      <w:r w:rsidRPr="0045219E">
        <w:rPr>
          <w:rStyle w:val="43"/>
          <w:rFonts w:eastAsia="Calibri"/>
          <w:sz w:val="28"/>
          <w:szCs w:val="28"/>
          <w:lang w:eastAsia="en-US"/>
        </w:rPr>
        <w:t xml:space="preserve">безотзывная банковская гарантия в размере </w:t>
      </w:r>
      <w:r w:rsidR="00563E89">
        <w:rPr>
          <w:rStyle w:val="43"/>
          <w:rFonts w:eastAsia="Calibri"/>
          <w:sz w:val="28"/>
          <w:szCs w:val="28"/>
          <w:lang w:eastAsia="en-US"/>
        </w:rPr>
        <w:t xml:space="preserve">20 000 000 </w:t>
      </w:r>
      <w:r w:rsidRPr="00A53C42">
        <w:rPr>
          <w:rStyle w:val="43"/>
          <w:rFonts w:eastAsia="Calibri"/>
          <w:sz w:val="28"/>
          <w:szCs w:val="28"/>
          <w:lang w:eastAsia="en-US"/>
        </w:rPr>
        <w:t xml:space="preserve"> (</w:t>
      </w:r>
      <w:r w:rsidR="00563E89">
        <w:rPr>
          <w:rStyle w:val="43"/>
          <w:rFonts w:eastAsia="Calibri"/>
          <w:sz w:val="28"/>
          <w:szCs w:val="28"/>
          <w:lang w:eastAsia="en-US"/>
        </w:rPr>
        <w:t>Двадцать миллионов</w:t>
      </w:r>
      <w:r w:rsidRPr="00A53C42">
        <w:rPr>
          <w:rStyle w:val="43"/>
          <w:rFonts w:eastAsia="Calibri"/>
          <w:sz w:val="28"/>
          <w:szCs w:val="28"/>
          <w:lang w:eastAsia="en-US"/>
        </w:rPr>
        <w:t>)</w:t>
      </w:r>
      <w:r w:rsidRPr="0045219E">
        <w:rPr>
          <w:rStyle w:val="43"/>
          <w:rFonts w:eastAsia="Calibri"/>
          <w:sz w:val="28"/>
          <w:szCs w:val="28"/>
          <w:lang w:eastAsia="en-US"/>
        </w:rPr>
        <w:t xml:space="preserve"> рублей 00 копеек</w:t>
      </w:r>
      <w:r w:rsidR="007376BA">
        <w:rPr>
          <w:rStyle w:val="43"/>
          <w:rFonts w:eastAsia="Calibri"/>
          <w:sz w:val="28"/>
          <w:szCs w:val="28"/>
          <w:lang w:eastAsia="en-US"/>
        </w:rPr>
        <w:t>.</w:t>
      </w:r>
    </w:p>
    <w:p w:rsidR="004B5A4B" w:rsidRPr="0045219E" w:rsidRDefault="004B5A4B" w:rsidP="008D0CA3">
      <w:pPr>
        <w:pStyle w:val="a3"/>
        <w:shd w:val="clear" w:color="auto" w:fill="auto"/>
        <w:spacing w:after="0" w:line="240" w:lineRule="auto"/>
        <w:ind w:left="140" w:right="-7" w:firstLine="397"/>
        <w:jc w:val="both"/>
        <w:rPr>
          <w:rStyle w:val="43"/>
          <w:rFonts w:eastAsia="Calibri"/>
          <w:sz w:val="28"/>
          <w:szCs w:val="28"/>
          <w:lang w:eastAsia="en-US"/>
        </w:rPr>
      </w:pPr>
    </w:p>
    <w:p w:rsidR="00C661E9" w:rsidRPr="0045219E" w:rsidRDefault="00C661E9" w:rsidP="00643BCF">
      <w:pPr>
        <w:pStyle w:val="a3"/>
        <w:shd w:val="clear" w:color="auto" w:fill="auto"/>
        <w:tabs>
          <w:tab w:val="left" w:pos="414"/>
          <w:tab w:val="left" w:leader="underscore" w:pos="5814"/>
          <w:tab w:val="left" w:leader="underscore" w:pos="6266"/>
        </w:tabs>
        <w:spacing w:after="0" w:line="240" w:lineRule="auto"/>
        <w:ind w:firstLine="397"/>
        <w:jc w:val="both"/>
        <w:rPr>
          <w:sz w:val="28"/>
          <w:szCs w:val="28"/>
        </w:rPr>
      </w:pPr>
      <w:r w:rsidRPr="0045219E">
        <w:rPr>
          <w:sz w:val="28"/>
          <w:szCs w:val="28"/>
        </w:rPr>
        <w:t>10.</w:t>
      </w:r>
      <w:r w:rsidRPr="0045219E">
        <w:rPr>
          <w:b/>
          <w:sz w:val="28"/>
          <w:szCs w:val="28"/>
        </w:rPr>
        <w:t>Порядок, место и срок предоставления конкурсных предложений</w:t>
      </w:r>
      <w:r w:rsidRPr="0045219E">
        <w:rPr>
          <w:sz w:val="28"/>
          <w:szCs w:val="28"/>
        </w:rPr>
        <w:t>:</w:t>
      </w:r>
    </w:p>
    <w:p w:rsidR="00C661E9" w:rsidRPr="0045219E" w:rsidRDefault="00C661E9" w:rsidP="00643BCF">
      <w:pPr>
        <w:pStyle w:val="651"/>
        <w:shd w:val="clear" w:color="auto" w:fill="auto"/>
        <w:tabs>
          <w:tab w:val="left" w:pos="514"/>
        </w:tabs>
        <w:spacing w:line="240" w:lineRule="auto"/>
        <w:ind w:left="140" w:right="340" w:firstLine="397"/>
        <w:jc w:val="left"/>
        <w:rPr>
          <w:rFonts w:ascii="Times New Roman" w:hAnsi="Times New Roman"/>
          <w:sz w:val="28"/>
          <w:szCs w:val="28"/>
        </w:rPr>
      </w:pPr>
      <w:r w:rsidRPr="0045219E">
        <w:rPr>
          <w:rStyle w:val="653"/>
          <w:rFonts w:ascii="Times New Roman" w:hAnsi="Times New Roman"/>
          <w:b/>
          <w:sz w:val="28"/>
          <w:szCs w:val="28"/>
        </w:rPr>
        <w:lastRenderedPageBreak/>
        <w:t>Порядок представления Конкурсных предложений:</w:t>
      </w:r>
    </w:p>
    <w:p w:rsidR="004B5A4B" w:rsidRPr="005B722F" w:rsidRDefault="00C661E9" w:rsidP="00CA3A9C">
      <w:pPr>
        <w:pStyle w:val="a3"/>
        <w:shd w:val="clear" w:color="auto" w:fill="auto"/>
        <w:spacing w:after="0" w:line="240" w:lineRule="auto"/>
        <w:ind w:firstLine="397"/>
        <w:jc w:val="both"/>
        <w:rPr>
          <w:sz w:val="28"/>
          <w:szCs w:val="28"/>
        </w:rPr>
      </w:pPr>
      <w:r w:rsidRPr="0045219E">
        <w:rPr>
          <w:sz w:val="28"/>
          <w:szCs w:val="28"/>
        </w:rPr>
        <w:t xml:space="preserve">Конкурсные предложения представляются Участниками конкурса в Конкурсную комиссию в запечатанных конвертах по рабочим дням с </w:t>
      </w:r>
      <w:smartTag w:uri="urn:schemas-microsoft-com:office:smarttags" w:element="time">
        <w:smartTagPr>
          <w:attr w:name="Minute" w:val="30"/>
          <w:attr w:name="Hour" w:val="09"/>
        </w:smartTagPr>
        <w:r w:rsidR="00EE4705" w:rsidRPr="0045219E">
          <w:rPr>
            <w:sz w:val="28"/>
            <w:szCs w:val="28"/>
          </w:rPr>
          <w:t>09</w:t>
        </w:r>
        <w:r w:rsidRPr="0045219E">
          <w:rPr>
            <w:sz w:val="28"/>
            <w:szCs w:val="28"/>
          </w:rPr>
          <w:t>:</w:t>
        </w:r>
        <w:r w:rsidR="00EE4705" w:rsidRPr="0045219E">
          <w:rPr>
            <w:sz w:val="28"/>
            <w:szCs w:val="28"/>
          </w:rPr>
          <w:t>3</w:t>
        </w:r>
        <w:r w:rsidR="001F6125" w:rsidRPr="0045219E">
          <w:rPr>
            <w:sz w:val="28"/>
            <w:szCs w:val="28"/>
          </w:rPr>
          <w:t>0</w:t>
        </w:r>
      </w:smartTag>
      <w:r w:rsidR="001F6125" w:rsidRPr="0045219E">
        <w:rPr>
          <w:sz w:val="28"/>
          <w:szCs w:val="28"/>
        </w:rPr>
        <w:t xml:space="preserve"> </w:t>
      </w:r>
      <w:smartTag w:uri="urn:schemas-microsoft-com:office:smarttags" w:element="date">
        <w:smartTagPr>
          <w:attr w:name="Year" w:val="2016"/>
          <w:attr w:name="Day" w:val="09"/>
          <w:attr w:name="Month" w:val="2"/>
          <w:attr w:name="ls" w:val="trans"/>
        </w:smartTagPr>
        <w:r w:rsidR="000F131D">
          <w:rPr>
            <w:sz w:val="28"/>
            <w:szCs w:val="28"/>
          </w:rPr>
          <w:t>09</w:t>
        </w:r>
        <w:r w:rsidR="00EE4705" w:rsidRPr="0045219E">
          <w:rPr>
            <w:sz w:val="28"/>
            <w:szCs w:val="28"/>
          </w:rPr>
          <w:t>.0</w:t>
        </w:r>
        <w:r w:rsidR="000F131D">
          <w:rPr>
            <w:sz w:val="28"/>
            <w:szCs w:val="28"/>
          </w:rPr>
          <w:t>2</w:t>
        </w:r>
        <w:r w:rsidR="00EE4705" w:rsidRPr="0045219E">
          <w:rPr>
            <w:sz w:val="28"/>
            <w:szCs w:val="28"/>
          </w:rPr>
          <w:t>.201</w:t>
        </w:r>
        <w:r w:rsidR="00A53C42">
          <w:rPr>
            <w:sz w:val="28"/>
            <w:szCs w:val="28"/>
          </w:rPr>
          <w:t>6</w:t>
        </w:r>
      </w:smartTag>
      <w:r w:rsidR="00EE4705" w:rsidRPr="0045219E">
        <w:rPr>
          <w:sz w:val="28"/>
          <w:szCs w:val="28"/>
        </w:rPr>
        <w:t xml:space="preserve"> г. </w:t>
      </w:r>
      <w:r w:rsidR="001F6125" w:rsidRPr="0045219E">
        <w:rPr>
          <w:sz w:val="28"/>
          <w:szCs w:val="28"/>
        </w:rPr>
        <w:t>до</w:t>
      </w:r>
      <w:r w:rsidR="00EE4705" w:rsidRPr="0045219E">
        <w:rPr>
          <w:sz w:val="28"/>
          <w:szCs w:val="28"/>
        </w:rPr>
        <w:t xml:space="preserve"> 12</w:t>
      </w:r>
      <w:r w:rsidRPr="0045219E">
        <w:rPr>
          <w:sz w:val="28"/>
          <w:szCs w:val="28"/>
        </w:rPr>
        <w:t>:00</w:t>
      </w:r>
      <w:r w:rsidR="00EE4705" w:rsidRPr="0045219E">
        <w:rPr>
          <w:sz w:val="28"/>
          <w:szCs w:val="28"/>
        </w:rPr>
        <w:t xml:space="preserve">ч. </w:t>
      </w:r>
      <w:smartTag w:uri="urn:schemas-microsoft-com:office:smarttags" w:element="date">
        <w:smartTagPr>
          <w:attr w:name="Year" w:val="2016"/>
          <w:attr w:name="Day" w:val="19"/>
          <w:attr w:name="Month" w:val="05"/>
          <w:attr w:name="ls" w:val="trans"/>
        </w:smartTagPr>
        <w:r w:rsidR="000F131D" w:rsidRPr="005B722F">
          <w:rPr>
            <w:sz w:val="28"/>
            <w:szCs w:val="28"/>
          </w:rPr>
          <w:t>1</w:t>
        </w:r>
        <w:r w:rsidR="005B722F" w:rsidRPr="005B722F">
          <w:rPr>
            <w:sz w:val="28"/>
            <w:szCs w:val="28"/>
          </w:rPr>
          <w:t>9</w:t>
        </w:r>
        <w:r w:rsidR="00EE4705" w:rsidRPr="005B722F">
          <w:rPr>
            <w:sz w:val="28"/>
            <w:szCs w:val="28"/>
          </w:rPr>
          <w:t>.</w:t>
        </w:r>
        <w:r w:rsidR="00563E89" w:rsidRPr="005B722F">
          <w:rPr>
            <w:sz w:val="28"/>
            <w:szCs w:val="28"/>
          </w:rPr>
          <w:t>05</w:t>
        </w:r>
        <w:r w:rsidR="00A53C42" w:rsidRPr="005B722F">
          <w:rPr>
            <w:sz w:val="28"/>
            <w:szCs w:val="28"/>
          </w:rPr>
          <w:t>.2016</w:t>
        </w:r>
      </w:smartTag>
      <w:r w:rsidR="00EE4705" w:rsidRPr="005B722F">
        <w:rPr>
          <w:sz w:val="28"/>
          <w:szCs w:val="28"/>
        </w:rPr>
        <w:t>г. по местному времени</w:t>
      </w:r>
      <w:r w:rsidRPr="005B722F">
        <w:rPr>
          <w:sz w:val="28"/>
          <w:szCs w:val="28"/>
        </w:rPr>
        <w:t xml:space="preserve"> по адресу: </w:t>
      </w:r>
      <w:r w:rsidR="00A53C42" w:rsidRPr="005B722F">
        <w:rPr>
          <w:sz w:val="28"/>
          <w:szCs w:val="28"/>
        </w:rPr>
        <w:t xml:space="preserve">город Златоуст, ул. Таганайская, д. 1, каб. </w:t>
      </w:r>
      <w:r w:rsidR="002C2CEB" w:rsidRPr="005B722F">
        <w:rPr>
          <w:sz w:val="28"/>
          <w:szCs w:val="28"/>
        </w:rPr>
        <w:t>401</w:t>
      </w:r>
      <w:r w:rsidR="00A53C42" w:rsidRPr="005B722F">
        <w:rPr>
          <w:sz w:val="28"/>
          <w:szCs w:val="28"/>
        </w:rPr>
        <w:t xml:space="preserve"> (</w:t>
      </w:r>
      <w:r w:rsidR="002C2CEB" w:rsidRPr="005B722F">
        <w:rPr>
          <w:sz w:val="28"/>
          <w:szCs w:val="28"/>
        </w:rPr>
        <w:t>4</w:t>
      </w:r>
      <w:r w:rsidR="00A53C42" w:rsidRPr="005B722F">
        <w:rPr>
          <w:sz w:val="28"/>
          <w:szCs w:val="28"/>
        </w:rPr>
        <w:t xml:space="preserve"> этаж).</w:t>
      </w:r>
    </w:p>
    <w:p w:rsidR="00A53C42" w:rsidRPr="005B722F" w:rsidRDefault="00A53C42" w:rsidP="00CA3A9C">
      <w:pPr>
        <w:pStyle w:val="a3"/>
        <w:shd w:val="clear" w:color="auto" w:fill="auto"/>
        <w:spacing w:after="0" w:line="240" w:lineRule="auto"/>
        <w:ind w:firstLine="397"/>
        <w:jc w:val="both"/>
        <w:rPr>
          <w:sz w:val="28"/>
          <w:szCs w:val="28"/>
        </w:rPr>
      </w:pPr>
    </w:p>
    <w:p w:rsidR="00C661E9" w:rsidRPr="005B722F" w:rsidRDefault="00C661E9" w:rsidP="00643BCF">
      <w:pPr>
        <w:pStyle w:val="a3"/>
        <w:shd w:val="clear" w:color="auto" w:fill="auto"/>
        <w:tabs>
          <w:tab w:val="left" w:pos="414"/>
          <w:tab w:val="left" w:leader="underscore" w:pos="5814"/>
          <w:tab w:val="left" w:leader="underscore" w:pos="6266"/>
        </w:tabs>
        <w:spacing w:after="0" w:line="240" w:lineRule="auto"/>
        <w:ind w:left="40" w:firstLine="397"/>
        <w:jc w:val="both"/>
        <w:rPr>
          <w:b/>
          <w:sz w:val="28"/>
          <w:szCs w:val="28"/>
        </w:rPr>
      </w:pPr>
      <w:r w:rsidRPr="005B722F">
        <w:rPr>
          <w:sz w:val="28"/>
          <w:szCs w:val="28"/>
        </w:rPr>
        <w:t>11.</w:t>
      </w:r>
      <w:r w:rsidRPr="005B722F">
        <w:rPr>
          <w:b/>
          <w:sz w:val="28"/>
          <w:szCs w:val="28"/>
        </w:rPr>
        <w:t>Место, дата и время вскрытия конвертов с заявками на участие в Конкурсе:</w:t>
      </w:r>
    </w:p>
    <w:p w:rsidR="00CA3A9C" w:rsidRPr="005B722F" w:rsidRDefault="00C661E9" w:rsidP="00CA3A9C">
      <w:pPr>
        <w:pStyle w:val="a3"/>
        <w:shd w:val="clear" w:color="auto" w:fill="auto"/>
        <w:spacing w:after="0" w:line="240" w:lineRule="auto"/>
        <w:ind w:firstLine="397"/>
        <w:jc w:val="both"/>
        <w:rPr>
          <w:sz w:val="28"/>
          <w:szCs w:val="28"/>
        </w:rPr>
      </w:pPr>
      <w:r w:rsidRPr="005B722F">
        <w:rPr>
          <w:rStyle w:val="43"/>
          <w:sz w:val="28"/>
          <w:szCs w:val="28"/>
        </w:rPr>
        <w:t>Заседание Конкурсной комиссии по вскрытию конвертов с заявками на участие</w:t>
      </w:r>
      <w:r w:rsidR="00852BF9" w:rsidRPr="005B722F">
        <w:rPr>
          <w:rStyle w:val="43"/>
          <w:sz w:val="28"/>
          <w:szCs w:val="28"/>
        </w:rPr>
        <w:t xml:space="preserve"> </w:t>
      </w:r>
      <w:r w:rsidRPr="005B722F">
        <w:rPr>
          <w:sz w:val="28"/>
          <w:szCs w:val="28"/>
        </w:rPr>
        <w:t xml:space="preserve">в конкурсе состоится </w:t>
      </w:r>
      <w:r w:rsidR="00EB1E60" w:rsidRPr="005B722F">
        <w:rPr>
          <w:sz w:val="28"/>
          <w:szCs w:val="28"/>
        </w:rPr>
        <w:t xml:space="preserve">в </w:t>
      </w:r>
      <w:r w:rsidR="000E4C7F" w:rsidRPr="005B722F">
        <w:rPr>
          <w:sz w:val="28"/>
          <w:szCs w:val="28"/>
        </w:rPr>
        <w:t xml:space="preserve">13:00ч. </w:t>
      </w:r>
      <w:smartTag w:uri="urn:schemas-microsoft-com:office:smarttags" w:element="date">
        <w:smartTagPr>
          <w:attr w:name="Year" w:val="2015"/>
          <w:attr w:name="Day" w:val="16"/>
          <w:attr w:name="Month" w:val="2"/>
          <w:attr w:name="ls" w:val="trans"/>
        </w:smartTagPr>
        <w:r w:rsidR="005B722F" w:rsidRPr="005B722F">
          <w:rPr>
            <w:sz w:val="28"/>
            <w:szCs w:val="28"/>
          </w:rPr>
          <w:t>16</w:t>
        </w:r>
        <w:r w:rsidR="000E4C7F" w:rsidRPr="005B722F">
          <w:rPr>
            <w:sz w:val="28"/>
            <w:szCs w:val="28"/>
          </w:rPr>
          <w:t>.0</w:t>
        </w:r>
        <w:r w:rsidR="00852BF9" w:rsidRPr="005B722F">
          <w:rPr>
            <w:sz w:val="28"/>
            <w:szCs w:val="28"/>
          </w:rPr>
          <w:t>2</w:t>
        </w:r>
        <w:r w:rsidR="000E4C7F" w:rsidRPr="005B722F">
          <w:rPr>
            <w:sz w:val="28"/>
            <w:szCs w:val="28"/>
          </w:rPr>
          <w:t>.2015</w:t>
        </w:r>
      </w:smartTag>
      <w:r w:rsidR="000E4C7F" w:rsidRPr="005B722F">
        <w:rPr>
          <w:sz w:val="28"/>
          <w:szCs w:val="28"/>
        </w:rPr>
        <w:t xml:space="preserve"> г.</w:t>
      </w:r>
      <w:r w:rsidRPr="005B722F">
        <w:rPr>
          <w:sz w:val="28"/>
          <w:szCs w:val="28"/>
        </w:rPr>
        <w:t xml:space="preserve"> по м</w:t>
      </w:r>
      <w:r w:rsidR="000E4C7F" w:rsidRPr="005B722F">
        <w:rPr>
          <w:sz w:val="28"/>
          <w:szCs w:val="28"/>
        </w:rPr>
        <w:t>естн</w:t>
      </w:r>
      <w:r w:rsidRPr="005B722F">
        <w:rPr>
          <w:sz w:val="28"/>
          <w:szCs w:val="28"/>
        </w:rPr>
        <w:t>ому времени по адресу</w:t>
      </w:r>
      <w:r w:rsidR="00A53C42" w:rsidRPr="005B722F">
        <w:rPr>
          <w:sz w:val="28"/>
          <w:szCs w:val="28"/>
        </w:rPr>
        <w:t>:</w:t>
      </w:r>
      <w:r w:rsidR="00AE76EA" w:rsidRPr="005B722F">
        <w:rPr>
          <w:sz w:val="28"/>
          <w:szCs w:val="28"/>
        </w:rPr>
        <w:t xml:space="preserve"> </w:t>
      </w:r>
      <w:r w:rsidR="00A53C42" w:rsidRPr="005B722F">
        <w:rPr>
          <w:sz w:val="28"/>
          <w:szCs w:val="28"/>
        </w:rPr>
        <w:t xml:space="preserve">город Златоуст, ул. Таганайская, д. 1, каб. </w:t>
      </w:r>
      <w:r w:rsidR="002C2CEB" w:rsidRPr="005B722F">
        <w:rPr>
          <w:sz w:val="28"/>
          <w:szCs w:val="28"/>
        </w:rPr>
        <w:t>401</w:t>
      </w:r>
      <w:r w:rsidR="00A53C42" w:rsidRPr="005B722F">
        <w:rPr>
          <w:sz w:val="28"/>
          <w:szCs w:val="28"/>
        </w:rPr>
        <w:t xml:space="preserve"> (</w:t>
      </w:r>
      <w:r w:rsidR="002C2CEB" w:rsidRPr="005B722F">
        <w:rPr>
          <w:sz w:val="28"/>
          <w:szCs w:val="28"/>
        </w:rPr>
        <w:t>4</w:t>
      </w:r>
      <w:r w:rsidR="00A53C42" w:rsidRPr="005B722F">
        <w:rPr>
          <w:sz w:val="28"/>
          <w:szCs w:val="28"/>
        </w:rPr>
        <w:t xml:space="preserve"> этаж).</w:t>
      </w:r>
    </w:p>
    <w:p w:rsidR="00A53C42" w:rsidRPr="005B722F" w:rsidRDefault="00A53C42" w:rsidP="00CA3A9C">
      <w:pPr>
        <w:pStyle w:val="a3"/>
        <w:shd w:val="clear" w:color="auto" w:fill="auto"/>
        <w:spacing w:after="0" w:line="240" w:lineRule="auto"/>
        <w:ind w:firstLine="397"/>
        <w:jc w:val="both"/>
        <w:rPr>
          <w:sz w:val="28"/>
          <w:szCs w:val="28"/>
        </w:rPr>
      </w:pPr>
    </w:p>
    <w:p w:rsidR="00C661E9" w:rsidRPr="005B722F" w:rsidRDefault="00C661E9" w:rsidP="00643BCF">
      <w:pPr>
        <w:pStyle w:val="a3"/>
        <w:shd w:val="clear" w:color="auto" w:fill="auto"/>
        <w:tabs>
          <w:tab w:val="left" w:pos="414"/>
          <w:tab w:val="left" w:leader="underscore" w:pos="5814"/>
          <w:tab w:val="left" w:leader="underscore" w:pos="6266"/>
        </w:tabs>
        <w:spacing w:after="0" w:line="240" w:lineRule="auto"/>
        <w:ind w:firstLine="397"/>
        <w:jc w:val="both"/>
        <w:rPr>
          <w:b/>
          <w:sz w:val="28"/>
          <w:szCs w:val="28"/>
        </w:rPr>
      </w:pPr>
      <w:r w:rsidRPr="005B722F">
        <w:rPr>
          <w:sz w:val="28"/>
          <w:szCs w:val="28"/>
        </w:rPr>
        <w:t>12.</w:t>
      </w:r>
      <w:r w:rsidRPr="005B722F">
        <w:rPr>
          <w:b/>
          <w:sz w:val="28"/>
          <w:szCs w:val="28"/>
        </w:rPr>
        <w:t>Место, дата и время вскрытия конвертов с конкурсными предложениями:</w:t>
      </w:r>
    </w:p>
    <w:p w:rsidR="004B5A4B" w:rsidRDefault="00C661E9" w:rsidP="00CA3A9C">
      <w:pPr>
        <w:pStyle w:val="a3"/>
        <w:shd w:val="clear" w:color="auto" w:fill="auto"/>
        <w:spacing w:after="0" w:line="240" w:lineRule="auto"/>
        <w:ind w:firstLine="397"/>
        <w:jc w:val="both"/>
        <w:rPr>
          <w:sz w:val="28"/>
          <w:szCs w:val="28"/>
        </w:rPr>
      </w:pPr>
      <w:r w:rsidRPr="005B722F">
        <w:rPr>
          <w:rStyle w:val="43"/>
          <w:sz w:val="28"/>
          <w:szCs w:val="28"/>
        </w:rPr>
        <w:t>Заседание Конкурсной комиссии по вскрытию конвертов с конкурсными</w:t>
      </w:r>
      <w:r w:rsidR="00563E89" w:rsidRPr="005B722F">
        <w:rPr>
          <w:rStyle w:val="43"/>
          <w:sz w:val="28"/>
          <w:szCs w:val="28"/>
        </w:rPr>
        <w:t xml:space="preserve"> </w:t>
      </w:r>
      <w:r w:rsidRPr="005B722F">
        <w:rPr>
          <w:sz w:val="28"/>
          <w:szCs w:val="28"/>
        </w:rPr>
        <w:t>предложениями состоится</w:t>
      </w:r>
      <w:r w:rsidR="00AE76EA" w:rsidRPr="005B722F">
        <w:rPr>
          <w:sz w:val="28"/>
          <w:szCs w:val="28"/>
        </w:rPr>
        <w:t xml:space="preserve"> </w:t>
      </w:r>
      <w:r w:rsidR="006A0A4D" w:rsidRPr="005B722F">
        <w:rPr>
          <w:sz w:val="28"/>
          <w:szCs w:val="28"/>
        </w:rPr>
        <w:t xml:space="preserve">в 13:00ч. </w:t>
      </w:r>
      <w:r w:rsidR="000F131D" w:rsidRPr="005B722F">
        <w:rPr>
          <w:sz w:val="28"/>
          <w:szCs w:val="28"/>
        </w:rPr>
        <w:t>1</w:t>
      </w:r>
      <w:r w:rsidR="00551FAF">
        <w:rPr>
          <w:sz w:val="28"/>
          <w:szCs w:val="28"/>
        </w:rPr>
        <w:t>9</w:t>
      </w:r>
      <w:r w:rsidR="00AE76EA" w:rsidRPr="005B722F">
        <w:rPr>
          <w:sz w:val="28"/>
          <w:szCs w:val="28"/>
        </w:rPr>
        <w:t>.</w:t>
      </w:r>
      <w:r w:rsidR="00563E89" w:rsidRPr="005B722F">
        <w:rPr>
          <w:sz w:val="28"/>
          <w:szCs w:val="28"/>
        </w:rPr>
        <w:t>05</w:t>
      </w:r>
      <w:r w:rsidR="006A0A4D" w:rsidRPr="005B722F">
        <w:rPr>
          <w:sz w:val="28"/>
          <w:szCs w:val="28"/>
        </w:rPr>
        <w:t>.201</w:t>
      </w:r>
      <w:r w:rsidR="00A53C42" w:rsidRPr="005B722F">
        <w:rPr>
          <w:sz w:val="28"/>
          <w:szCs w:val="28"/>
        </w:rPr>
        <w:t>6</w:t>
      </w:r>
      <w:r w:rsidR="006A0A4D" w:rsidRPr="005B722F">
        <w:rPr>
          <w:sz w:val="28"/>
          <w:szCs w:val="28"/>
        </w:rPr>
        <w:t>г. п</w:t>
      </w:r>
      <w:r w:rsidRPr="005B722F">
        <w:rPr>
          <w:sz w:val="28"/>
          <w:szCs w:val="28"/>
        </w:rPr>
        <w:t>о м</w:t>
      </w:r>
      <w:r w:rsidR="006A0A4D" w:rsidRPr="005B722F">
        <w:rPr>
          <w:sz w:val="28"/>
          <w:szCs w:val="28"/>
        </w:rPr>
        <w:t>естн</w:t>
      </w:r>
      <w:r w:rsidRPr="005B722F">
        <w:rPr>
          <w:sz w:val="28"/>
          <w:szCs w:val="28"/>
        </w:rPr>
        <w:t>ому</w:t>
      </w:r>
      <w:r w:rsidRPr="0045219E">
        <w:rPr>
          <w:sz w:val="28"/>
          <w:szCs w:val="28"/>
        </w:rPr>
        <w:t xml:space="preserve"> времени по адресу: </w:t>
      </w:r>
      <w:r w:rsidR="00A53C42" w:rsidRPr="00A53C42">
        <w:rPr>
          <w:sz w:val="28"/>
          <w:szCs w:val="28"/>
        </w:rPr>
        <w:t xml:space="preserve">город Златоуст, ул. Таганайская, д. 1, каб. </w:t>
      </w:r>
      <w:r w:rsidR="002C2CEB">
        <w:rPr>
          <w:sz w:val="28"/>
          <w:szCs w:val="28"/>
        </w:rPr>
        <w:t>401 (4</w:t>
      </w:r>
      <w:r w:rsidR="00A53C42" w:rsidRPr="00A53C42">
        <w:rPr>
          <w:sz w:val="28"/>
          <w:szCs w:val="28"/>
        </w:rPr>
        <w:t xml:space="preserve"> этаж).</w:t>
      </w:r>
    </w:p>
    <w:p w:rsidR="00A53C42" w:rsidRDefault="00A53C42" w:rsidP="00CA3A9C">
      <w:pPr>
        <w:pStyle w:val="a3"/>
        <w:shd w:val="clear" w:color="auto" w:fill="auto"/>
        <w:spacing w:after="0" w:line="240" w:lineRule="auto"/>
        <w:ind w:firstLine="397"/>
        <w:jc w:val="both"/>
        <w:rPr>
          <w:sz w:val="28"/>
          <w:szCs w:val="28"/>
        </w:rPr>
      </w:pPr>
    </w:p>
    <w:p w:rsidR="00C661E9" w:rsidRPr="00607EB1" w:rsidRDefault="00C661E9" w:rsidP="00643BCF">
      <w:pPr>
        <w:pStyle w:val="a3"/>
        <w:shd w:val="clear" w:color="auto" w:fill="auto"/>
        <w:tabs>
          <w:tab w:val="left" w:pos="414"/>
          <w:tab w:val="left" w:leader="underscore" w:pos="5814"/>
          <w:tab w:val="left" w:leader="underscore" w:pos="6266"/>
        </w:tabs>
        <w:spacing w:after="0" w:line="240" w:lineRule="auto"/>
        <w:ind w:firstLine="397"/>
        <w:jc w:val="both"/>
        <w:rPr>
          <w:rStyle w:val="652"/>
          <w:sz w:val="28"/>
          <w:szCs w:val="28"/>
        </w:rPr>
      </w:pPr>
      <w:r w:rsidRPr="00607EB1">
        <w:rPr>
          <w:sz w:val="28"/>
          <w:szCs w:val="28"/>
        </w:rPr>
        <w:t>13.</w:t>
      </w:r>
      <w:r w:rsidRPr="00607EB1">
        <w:rPr>
          <w:b/>
          <w:sz w:val="28"/>
          <w:szCs w:val="28"/>
        </w:rPr>
        <w:t>Порядок определения победителя Конкурса:</w:t>
      </w:r>
    </w:p>
    <w:p w:rsidR="00C661E9" w:rsidRDefault="00C661E9" w:rsidP="00643BCF">
      <w:pPr>
        <w:pStyle w:val="a3"/>
        <w:shd w:val="clear" w:color="auto" w:fill="auto"/>
        <w:tabs>
          <w:tab w:val="left" w:pos="414"/>
          <w:tab w:val="left" w:leader="underscore" w:pos="5814"/>
          <w:tab w:val="left" w:leader="underscore" w:pos="6266"/>
        </w:tabs>
        <w:spacing w:after="0" w:line="240" w:lineRule="auto"/>
        <w:ind w:firstLine="397"/>
        <w:jc w:val="both"/>
        <w:rPr>
          <w:sz w:val="28"/>
          <w:szCs w:val="28"/>
        </w:rPr>
      </w:pPr>
      <w:r w:rsidRPr="00607EB1">
        <w:rPr>
          <w:sz w:val="28"/>
          <w:szCs w:val="28"/>
        </w:rPr>
        <w:t>Победитель Конкурса определяется путем ранжирования Конкурсной комиссией Конкурсных предложений по результатам рассмотрения и оценки представленных Конкурсных предложений в порядке, установленном в конкурсной документации в соответствии с действующим законодательством.</w:t>
      </w:r>
    </w:p>
    <w:p w:rsidR="004B5A4B" w:rsidRPr="00607EB1" w:rsidRDefault="004B5A4B" w:rsidP="00643BCF">
      <w:pPr>
        <w:pStyle w:val="a3"/>
        <w:shd w:val="clear" w:color="auto" w:fill="auto"/>
        <w:tabs>
          <w:tab w:val="left" w:pos="414"/>
          <w:tab w:val="left" w:leader="underscore" w:pos="5814"/>
          <w:tab w:val="left" w:leader="underscore" w:pos="6266"/>
        </w:tabs>
        <w:spacing w:after="0" w:line="240" w:lineRule="auto"/>
        <w:ind w:firstLine="397"/>
        <w:jc w:val="both"/>
        <w:rPr>
          <w:sz w:val="28"/>
          <w:szCs w:val="28"/>
        </w:rPr>
      </w:pPr>
    </w:p>
    <w:p w:rsidR="00C661E9" w:rsidRPr="00607EB1" w:rsidRDefault="00C661E9" w:rsidP="00643BCF">
      <w:pPr>
        <w:pStyle w:val="a3"/>
        <w:shd w:val="clear" w:color="auto" w:fill="auto"/>
        <w:tabs>
          <w:tab w:val="left" w:pos="414"/>
          <w:tab w:val="left" w:leader="underscore" w:pos="5814"/>
          <w:tab w:val="left" w:leader="underscore" w:pos="6266"/>
        </w:tabs>
        <w:spacing w:after="0" w:line="240" w:lineRule="auto"/>
        <w:ind w:firstLine="397"/>
        <w:jc w:val="both"/>
        <w:rPr>
          <w:rStyle w:val="652"/>
          <w:sz w:val="28"/>
          <w:szCs w:val="28"/>
        </w:rPr>
      </w:pPr>
      <w:r w:rsidRPr="00607EB1">
        <w:rPr>
          <w:sz w:val="28"/>
          <w:szCs w:val="28"/>
        </w:rPr>
        <w:t>14.</w:t>
      </w:r>
      <w:r w:rsidRPr="00607EB1">
        <w:rPr>
          <w:b/>
          <w:sz w:val="28"/>
          <w:szCs w:val="28"/>
        </w:rPr>
        <w:t>Срок подписания членами Конкурсной комиссии протокола о результатах проведения Конкурса:</w:t>
      </w:r>
    </w:p>
    <w:p w:rsidR="00C661E9" w:rsidRPr="00563E89" w:rsidRDefault="00C661E9" w:rsidP="00643BCF">
      <w:pPr>
        <w:pStyle w:val="a3"/>
        <w:shd w:val="clear" w:color="auto" w:fill="auto"/>
        <w:tabs>
          <w:tab w:val="left" w:pos="414"/>
          <w:tab w:val="left" w:leader="underscore" w:pos="5814"/>
          <w:tab w:val="left" w:leader="underscore" w:pos="6266"/>
        </w:tabs>
        <w:spacing w:after="0" w:line="274" w:lineRule="exact"/>
        <w:ind w:firstLine="397"/>
        <w:jc w:val="both"/>
        <w:rPr>
          <w:sz w:val="28"/>
          <w:szCs w:val="28"/>
        </w:rPr>
      </w:pPr>
      <w:r w:rsidRPr="00607EB1">
        <w:rPr>
          <w:sz w:val="28"/>
          <w:szCs w:val="28"/>
        </w:rPr>
        <w:t xml:space="preserve">Срок подписания членами Конкурсной комиссии протокола о результатах проведения Конкурса - в течение </w:t>
      </w:r>
      <w:r w:rsidR="00AE76EA">
        <w:rPr>
          <w:sz w:val="28"/>
          <w:szCs w:val="28"/>
        </w:rPr>
        <w:t>5</w:t>
      </w:r>
      <w:r w:rsidRPr="00607EB1">
        <w:rPr>
          <w:sz w:val="28"/>
          <w:szCs w:val="28"/>
        </w:rPr>
        <w:t xml:space="preserve"> рабочих дней со дня подписания протокола рассмотрения и оценки Конкурсных предложений</w:t>
      </w:r>
      <w:r w:rsidR="008321EE">
        <w:rPr>
          <w:sz w:val="28"/>
          <w:szCs w:val="28"/>
        </w:rPr>
        <w:t xml:space="preserve"> – </w:t>
      </w:r>
      <w:smartTag w:uri="urn:schemas-microsoft-com:office:smarttags" w:element="date">
        <w:smartTagPr>
          <w:attr w:name="Year" w:val="2016"/>
          <w:attr w:name="Day" w:val="03"/>
          <w:attr w:name="Month" w:val="06"/>
          <w:attr w:name="ls" w:val="trans"/>
        </w:smartTagPr>
        <w:r w:rsidR="005B722F" w:rsidRPr="005B722F">
          <w:rPr>
            <w:sz w:val="28"/>
            <w:szCs w:val="28"/>
          </w:rPr>
          <w:t>03</w:t>
        </w:r>
        <w:r w:rsidR="008321EE" w:rsidRPr="005B722F">
          <w:rPr>
            <w:sz w:val="28"/>
            <w:szCs w:val="28"/>
          </w:rPr>
          <w:t>.</w:t>
        </w:r>
        <w:r w:rsidR="00AE76EA" w:rsidRPr="005B722F">
          <w:rPr>
            <w:sz w:val="28"/>
            <w:szCs w:val="28"/>
          </w:rPr>
          <w:t>0</w:t>
        </w:r>
        <w:r w:rsidR="005B722F" w:rsidRPr="005B722F">
          <w:rPr>
            <w:sz w:val="28"/>
            <w:szCs w:val="28"/>
          </w:rPr>
          <w:t>6</w:t>
        </w:r>
        <w:r w:rsidR="00A53C42" w:rsidRPr="005B722F">
          <w:rPr>
            <w:sz w:val="28"/>
            <w:szCs w:val="28"/>
          </w:rPr>
          <w:t>.2016</w:t>
        </w:r>
      </w:smartTag>
      <w:r w:rsidR="008321EE" w:rsidRPr="005B722F">
        <w:rPr>
          <w:sz w:val="28"/>
          <w:szCs w:val="28"/>
        </w:rPr>
        <w:t xml:space="preserve"> г.</w:t>
      </w:r>
    </w:p>
    <w:p w:rsidR="004B5A4B" w:rsidRPr="00563E89" w:rsidRDefault="004B5A4B" w:rsidP="00643BCF">
      <w:pPr>
        <w:pStyle w:val="a3"/>
        <w:shd w:val="clear" w:color="auto" w:fill="auto"/>
        <w:tabs>
          <w:tab w:val="left" w:pos="414"/>
          <w:tab w:val="left" w:leader="underscore" w:pos="5814"/>
          <w:tab w:val="left" w:leader="underscore" w:pos="6266"/>
        </w:tabs>
        <w:spacing w:after="0" w:line="274" w:lineRule="exact"/>
        <w:ind w:firstLine="397"/>
        <w:jc w:val="both"/>
        <w:rPr>
          <w:sz w:val="28"/>
          <w:szCs w:val="28"/>
        </w:rPr>
      </w:pPr>
    </w:p>
    <w:p w:rsidR="00C661E9" w:rsidRPr="00563E89" w:rsidRDefault="00C661E9" w:rsidP="00643BCF">
      <w:pPr>
        <w:pStyle w:val="a3"/>
        <w:shd w:val="clear" w:color="auto" w:fill="auto"/>
        <w:tabs>
          <w:tab w:val="left" w:pos="414"/>
          <w:tab w:val="left" w:leader="underscore" w:pos="5814"/>
          <w:tab w:val="left" w:leader="underscore" w:pos="6266"/>
        </w:tabs>
        <w:spacing w:after="0" w:line="240" w:lineRule="auto"/>
        <w:ind w:firstLine="397"/>
        <w:jc w:val="both"/>
        <w:rPr>
          <w:sz w:val="28"/>
          <w:szCs w:val="28"/>
        </w:rPr>
      </w:pPr>
      <w:r w:rsidRPr="00563E89">
        <w:rPr>
          <w:sz w:val="28"/>
          <w:szCs w:val="28"/>
        </w:rPr>
        <w:t>15.</w:t>
      </w:r>
      <w:r w:rsidRPr="00563E89">
        <w:rPr>
          <w:b/>
          <w:sz w:val="28"/>
          <w:szCs w:val="28"/>
        </w:rPr>
        <w:t>Срок подписания концессионного соглашения:</w:t>
      </w:r>
    </w:p>
    <w:p w:rsidR="00C661E9" w:rsidRPr="00607EB1" w:rsidRDefault="00C661E9" w:rsidP="00643BCF">
      <w:pPr>
        <w:pStyle w:val="a3"/>
        <w:shd w:val="clear" w:color="auto" w:fill="auto"/>
        <w:tabs>
          <w:tab w:val="left" w:pos="414"/>
          <w:tab w:val="left" w:leader="underscore" w:pos="5814"/>
          <w:tab w:val="left" w:leader="underscore" w:pos="6266"/>
        </w:tabs>
        <w:spacing w:after="0" w:line="274" w:lineRule="exact"/>
        <w:ind w:firstLine="397"/>
        <w:jc w:val="both"/>
        <w:rPr>
          <w:sz w:val="28"/>
          <w:szCs w:val="28"/>
        </w:rPr>
      </w:pPr>
      <w:r w:rsidRPr="00563E89">
        <w:rPr>
          <w:sz w:val="28"/>
          <w:szCs w:val="28"/>
        </w:rPr>
        <w:t xml:space="preserve">Концессионное соглашение по результатам Конкурса заключается </w:t>
      </w:r>
      <w:proofErr w:type="spellStart"/>
      <w:r w:rsidRPr="00563E89">
        <w:rPr>
          <w:sz w:val="28"/>
          <w:szCs w:val="28"/>
        </w:rPr>
        <w:t>Концедентом</w:t>
      </w:r>
      <w:proofErr w:type="spellEnd"/>
      <w:r w:rsidRPr="00563E89">
        <w:rPr>
          <w:sz w:val="28"/>
          <w:szCs w:val="28"/>
        </w:rPr>
        <w:t xml:space="preserve"> с Победителем конкурса </w:t>
      </w:r>
      <w:r w:rsidR="008321EE" w:rsidRPr="00563E89">
        <w:rPr>
          <w:sz w:val="28"/>
          <w:szCs w:val="28"/>
        </w:rPr>
        <w:t>в течени</w:t>
      </w:r>
      <w:r w:rsidRPr="00563E89">
        <w:rPr>
          <w:sz w:val="28"/>
          <w:szCs w:val="28"/>
        </w:rPr>
        <w:t xml:space="preserve">е </w:t>
      </w:r>
      <w:r w:rsidR="00563E89" w:rsidRPr="00563E89">
        <w:rPr>
          <w:sz w:val="28"/>
          <w:szCs w:val="28"/>
        </w:rPr>
        <w:t>90 (девяносто) рабочих</w:t>
      </w:r>
      <w:r w:rsidRPr="00563E89">
        <w:rPr>
          <w:sz w:val="28"/>
          <w:szCs w:val="28"/>
        </w:rPr>
        <w:t xml:space="preserve"> дней </w:t>
      </w:r>
      <w:proofErr w:type="gramStart"/>
      <w:r w:rsidRPr="00563E89">
        <w:rPr>
          <w:sz w:val="28"/>
          <w:szCs w:val="28"/>
        </w:rPr>
        <w:t>с даты подписания</w:t>
      </w:r>
      <w:proofErr w:type="gramEnd"/>
      <w:r w:rsidRPr="00563E89">
        <w:rPr>
          <w:sz w:val="28"/>
          <w:szCs w:val="28"/>
        </w:rPr>
        <w:t xml:space="preserve"> протокола о результатах проведения Конкурса в порядке</w:t>
      </w:r>
      <w:r w:rsidRPr="00607EB1">
        <w:rPr>
          <w:sz w:val="28"/>
          <w:szCs w:val="28"/>
        </w:rPr>
        <w:t xml:space="preserve">, предусмотренном в статье 36 Федерального закона «О концессионных соглашениях» от </w:t>
      </w:r>
      <w:smartTag w:uri="urn:schemas-microsoft-com:office:smarttags" w:element="date">
        <w:smartTagPr>
          <w:attr w:name="Year" w:val="2005"/>
          <w:attr w:name="Day" w:val="21"/>
          <w:attr w:name="Month" w:val="07"/>
          <w:attr w:name="ls" w:val="trans"/>
        </w:smartTagPr>
        <w:r w:rsidRPr="00607EB1">
          <w:rPr>
            <w:sz w:val="28"/>
            <w:szCs w:val="28"/>
          </w:rPr>
          <w:t>21.07.2005</w:t>
        </w:r>
      </w:smartTag>
      <w:r w:rsidRPr="00607EB1">
        <w:rPr>
          <w:sz w:val="28"/>
          <w:szCs w:val="28"/>
        </w:rPr>
        <w:t xml:space="preserve"> г. №115-ФЗ</w:t>
      </w:r>
      <w:r w:rsidR="00132167">
        <w:rPr>
          <w:sz w:val="28"/>
          <w:szCs w:val="28"/>
        </w:rPr>
        <w:t>.</w:t>
      </w:r>
    </w:p>
    <w:p w:rsidR="004869D6" w:rsidRDefault="004869D6">
      <w:pPr>
        <w:rPr>
          <w:sz w:val="28"/>
          <w:szCs w:val="28"/>
        </w:rPr>
      </w:pPr>
    </w:p>
    <w:p w:rsidR="004869D6" w:rsidRDefault="004869D6">
      <w:pPr>
        <w:rPr>
          <w:sz w:val="28"/>
          <w:szCs w:val="28"/>
        </w:rPr>
      </w:pPr>
    </w:p>
    <w:p w:rsidR="00B53A8C" w:rsidRDefault="000427C9" w:rsidP="00A53C42">
      <w:pPr>
        <w:rPr>
          <w:sz w:val="28"/>
          <w:szCs w:val="28"/>
        </w:rPr>
      </w:pPr>
      <w:r>
        <w:rPr>
          <w:sz w:val="28"/>
          <w:szCs w:val="28"/>
        </w:rPr>
        <w:t xml:space="preserve">Заместитель </w:t>
      </w:r>
      <w:r w:rsidR="00B53A8C">
        <w:rPr>
          <w:sz w:val="28"/>
          <w:szCs w:val="28"/>
        </w:rPr>
        <w:t>Главы</w:t>
      </w:r>
    </w:p>
    <w:p w:rsidR="000427C9" w:rsidRDefault="00B53A8C" w:rsidP="00A53C42">
      <w:pPr>
        <w:rPr>
          <w:sz w:val="28"/>
          <w:szCs w:val="28"/>
        </w:rPr>
      </w:pPr>
      <w:r>
        <w:rPr>
          <w:sz w:val="28"/>
          <w:szCs w:val="28"/>
        </w:rPr>
        <w:t xml:space="preserve">Златоустовского городского округа   </w:t>
      </w:r>
    </w:p>
    <w:p w:rsidR="004869D6" w:rsidRPr="00607EB1" w:rsidRDefault="000427C9" w:rsidP="00A53C42">
      <w:pPr>
        <w:rPr>
          <w:sz w:val="28"/>
          <w:szCs w:val="28"/>
        </w:rPr>
      </w:pPr>
      <w:r>
        <w:rPr>
          <w:sz w:val="28"/>
          <w:szCs w:val="28"/>
        </w:rPr>
        <w:t>по инфраструктуре</w:t>
      </w:r>
      <w:r w:rsidR="00B53A8C">
        <w:rPr>
          <w:sz w:val="28"/>
          <w:szCs w:val="28"/>
        </w:rPr>
        <w:t xml:space="preserve">                                          </w:t>
      </w:r>
      <w:r>
        <w:rPr>
          <w:sz w:val="28"/>
          <w:szCs w:val="28"/>
        </w:rPr>
        <w:t xml:space="preserve">                                </w:t>
      </w:r>
      <w:r w:rsidR="00B53A8C">
        <w:rPr>
          <w:sz w:val="28"/>
          <w:szCs w:val="28"/>
        </w:rPr>
        <w:t xml:space="preserve">    А.</w:t>
      </w:r>
      <w:r>
        <w:rPr>
          <w:sz w:val="28"/>
          <w:szCs w:val="28"/>
        </w:rPr>
        <w:t>В.Пликин</w:t>
      </w:r>
      <w:r w:rsidR="002C2CEB">
        <w:rPr>
          <w:sz w:val="28"/>
          <w:szCs w:val="28"/>
        </w:rPr>
        <w:t xml:space="preserve"> </w:t>
      </w:r>
    </w:p>
    <w:sectPr w:rsidR="004869D6" w:rsidRPr="00607EB1" w:rsidSect="0014318C">
      <w:footerReference w:type="default" r:id="rId9"/>
      <w:pgSz w:w="11906" w:h="16838" w:code="9"/>
      <w:pgMar w:top="1134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239A" w:rsidRDefault="00B8239A" w:rsidP="00DE636D">
      <w:r>
        <w:separator/>
      </w:r>
    </w:p>
  </w:endnote>
  <w:endnote w:type="continuationSeparator" w:id="1">
    <w:p w:rsidR="00B8239A" w:rsidRDefault="00B8239A" w:rsidP="00DE63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66E7" w:rsidRDefault="00233E78">
    <w:pPr>
      <w:pStyle w:val="a8"/>
      <w:jc w:val="center"/>
    </w:pPr>
    <w:r>
      <w:fldChar w:fldCharType="begin"/>
    </w:r>
    <w:r w:rsidR="00046D94">
      <w:instrText xml:space="preserve"> PAGE   \* MERGEFORMAT </w:instrText>
    </w:r>
    <w:r>
      <w:fldChar w:fldCharType="separate"/>
    </w:r>
    <w:r w:rsidR="00551FAF">
      <w:rPr>
        <w:noProof/>
      </w:rPr>
      <w:t>5</w:t>
    </w:r>
    <w:r>
      <w:rPr>
        <w:noProof/>
      </w:rPr>
      <w:fldChar w:fldCharType="end"/>
    </w:r>
  </w:p>
  <w:p w:rsidR="002866E7" w:rsidRDefault="002866E7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239A" w:rsidRDefault="00B8239A" w:rsidP="00DE636D">
      <w:r>
        <w:separator/>
      </w:r>
    </w:p>
  </w:footnote>
  <w:footnote w:type="continuationSeparator" w:id="1">
    <w:p w:rsidR="00B8239A" w:rsidRDefault="00B8239A" w:rsidP="00DE636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7"/>
    <w:multiLevelType w:val="multilevel"/>
    <w:tmpl w:val="0000002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0000039"/>
    <w:multiLevelType w:val="multilevel"/>
    <w:tmpl w:val="0BF89B8C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start w:val="15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>
    <w:nsid w:val="23176932"/>
    <w:multiLevelType w:val="hybridMultilevel"/>
    <w:tmpl w:val="753626B2"/>
    <w:lvl w:ilvl="0" w:tplc="CC5EDAFE">
      <w:start w:val="8"/>
      <w:numFmt w:val="decimal"/>
      <w:lvlText w:val="%1."/>
      <w:lvlJc w:val="left"/>
      <w:pPr>
        <w:tabs>
          <w:tab w:val="num" w:pos="415"/>
        </w:tabs>
        <w:ind w:left="415" w:hanging="375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20"/>
        </w:tabs>
        <w:ind w:left="11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  <w:rPr>
        <w:rFonts w:cs="Times New Roman"/>
      </w:rPr>
    </w:lvl>
  </w:abstractNum>
  <w:abstractNum w:abstractNumId="3">
    <w:nsid w:val="2F620737"/>
    <w:multiLevelType w:val="hybridMultilevel"/>
    <w:tmpl w:val="12B4F09C"/>
    <w:lvl w:ilvl="0" w:tplc="041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>
    <w:nsid w:val="5BA50F94"/>
    <w:multiLevelType w:val="hybridMultilevel"/>
    <w:tmpl w:val="A93AC474"/>
    <w:lvl w:ilvl="0" w:tplc="5C661D2C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661E9"/>
    <w:rsid w:val="00022398"/>
    <w:rsid w:val="00034467"/>
    <w:rsid w:val="00034BCD"/>
    <w:rsid w:val="000427C9"/>
    <w:rsid w:val="00046D94"/>
    <w:rsid w:val="000A1BA3"/>
    <w:rsid w:val="000A5156"/>
    <w:rsid w:val="000A6E09"/>
    <w:rsid w:val="000B0EF4"/>
    <w:rsid w:val="000B4245"/>
    <w:rsid w:val="000C495A"/>
    <w:rsid w:val="000E4C7F"/>
    <w:rsid w:val="000F131D"/>
    <w:rsid w:val="000F51D3"/>
    <w:rsid w:val="00103E97"/>
    <w:rsid w:val="00111566"/>
    <w:rsid w:val="00125A9C"/>
    <w:rsid w:val="00132167"/>
    <w:rsid w:val="00135B9A"/>
    <w:rsid w:val="001365E4"/>
    <w:rsid w:val="0014318C"/>
    <w:rsid w:val="001457EA"/>
    <w:rsid w:val="001A60A0"/>
    <w:rsid w:val="001A6163"/>
    <w:rsid w:val="001A633C"/>
    <w:rsid w:val="001B1CD3"/>
    <w:rsid w:val="001C4525"/>
    <w:rsid w:val="001C7C4B"/>
    <w:rsid w:val="001E24ED"/>
    <w:rsid w:val="001F6125"/>
    <w:rsid w:val="00200D24"/>
    <w:rsid w:val="002036D9"/>
    <w:rsid w:val="00205960"/>
    <w:rsid w:val="00206D4B"/>
    <w:rsid w:val="00221819"/>
    <w:rsid w:val="00233E78"/>
    <w:rsid w:val="00235B30"/>
    <w:rsid w:val="002466DA"/>
    <w:rsid w:val="00267DD6"/>
    <w:rsid w:val="00286235"/>
    <w:rsid w:val="002866E7"/>
    <w:rsid w:val="002969AC"/>
    <w:rsid w:val="002B041D"/>
    <w:rsid w:val="002B1712"/>
    <w:rsid w:val="002B282E"/>
    <w:rsid w:val="002B78D5"/>
    <w:rsid w:val="002B7EDE"/>
    <w:rsid w:val="002C2CEB"/>
    <w:rsid w:val="002D7D82"/>
    <w:rsid w:val="002E6A4E"/>
    <w:rsid w:val="0030317E"/>
    <w:rsid w:val="00314A32"/>
    <w:rsid w:val="00325252"/>
    <w:rsid w:val="00340B54"/>
    <w:rsid w:val="00375EA6"/>
    <w:rsid w:val="00376D0B"/>
    <w:rsid w:val="0039703F"/>
    <w:rsid w:val="003A0233"/>
    <w:rsid w:val="003F703C"/>
    <w:rsid w:val="00402475"/>
    <w:rsid w:val="004174A2"/>
    <w:rsid w:val="004218E1"/>
    <w:rsid w:val="004226E1"/>
    <w:rsid w:val="00423183"/>
    <w:rsid w:val="0045219E"/>
    <w:rsid w:val="00461B47"/>
    <w:rsid w:val="00471F38"/>
    <w:rsid w:val="004869D6"/>
    <w:rsid w:val="00490992"/>
    <w:rsid w:val="004B5A4B"/>
    <w:rsid w:val="004C0EB7"/>
    <w:rsid w:val="004D212A"/>
    <w:rsid w:val="004E3B93"/>
    <w:rsid w:val="004E4065"/>
    <w:rsid w:val="004F23F8"/>
    <w:rsid w:val="005119F7"/>
    <w:rsid w:val="00513A43"/>
    <w:rsid w:val="00517E11"/>
    <w:rsid w:val="005429C9"/>
    <w:rsid w:val="00551FAF"/>
    <w:rsid w:val="00563E89"/>
    <w:rsid w:val="0059243D"/>
    <w:rsid w:val="00594377"/>
    <w:rsid w:val="005A1A69"/>
    <w:rsid w:val="005A6F6A"/>
    <w:rsid w:val="005B722F"/>
    <w:rsid w:val="005C058B"/>
    <w:rsid w:val="005C1184"/>
    <w:rsid w:val="005C49B3"/>
    <w:rsid w:val="005D5AF6"/>
    <w:rsid w:val="005E1ABD"/>
    <w:rsid w:val="005E5649"/>
    <w:rsid w:val="005F37D0"/>
    <w:rsid w:val="005F66FC"/>
    <w:rsid w:val="005F76A5"/>
    <w:rsid w:val="00607EB1"/>
    <w:rsid w:val="00612F03"/>
    <w:rsid w:val="00614AD5"/>
    <w:rsid w:val="006173F5"/>
    <w:rsid w:val="00617DD8"/>
    <w:rsid w:val="00642E56"/>
    <w:rsid w:val="006430BD"/>
    <w:rsid w:val="00643BCF"/>
    <w:rsid w:val="006536C6"/>
    <w:rsid w:val="00660287"/>
    <w:rsid w:val="00660312"/>
    <w:rsid w:val="006709E7"/>
    <w:rsid w:val="00683F0E"/>
    <w:rsid w:val="006A0A4D"/>
    <w:rsid w:val="006A1DA5"/>
    <w:rsid w:val="006A74E9"/>
    <w:rsid w:val="006C0D84"/>
    <w:rsid w:val="006D58CE"/>
    <w:rsid w:val="006E53A6"/>
    <w:rsid w:val="006E6825"/>
    <w:rsid w:val="006F0485"/>
    <w:rsid w:val="007046A4"/>
    <w:rsid w:val="0071058B"/>
    <w:rsid w:val="00722B66"/>
    <w:rsid w:val="007376BA"/>
    <w:rsid w:val="007541B3"/>
    <w:rsid w:val="00774A82"/>
    <w:rsid w:val="00791FC6"/>
    <w:rsid w:val="007C0A49"/>
    <w:rsid w:val="007C7B32"/>
    <w:rsid w:val="008078F6"/>
    <w:rsid w:val="008208C0"/>
    <w:rsid w:val="008308F6"/>
    <w:rsid w:val="008321EE"/>
    <w:rsid w:val="0083468E"/>
    <w:rsid w:val="00852BF9"/>
    <w:rsid w:val="00864212"/>
    <w:rsid w:val="00884D61"/>
    <w:rsid w:val="00887541"/>
    <w:rsid w:val="008C34A2"/>
    <w:rsid w:val="008D0CA3"/>
    <w:rsid w:val="008E4D42"/>
    <w:rsid w:val="0091682A"/>
    <w:rsid w:val="00932381"/>
    <w:rsid w:val="00941367"/>
    <w:rsid w:val="00944E72"/>
    <w:rsid w:val="00946FD9"/>
    <w:rsid w:val="00957AD5"/>
    <w:rsid w:val="00961289"/>
    <w:rsid w:val="00980ADC"/>
    <w:rsid w:val="00981B0C"/>
    <w:rsid w:val="009853EB"/>
    <w:rsid w:val="009865CC"/>
    <w:rsid w:val="0099059D"/>
    <w:rsid w:val="009C30B4"/>
    <w:rsid w:val="009C4A04"/>
    <w:rsid w:val="009E3D38"/>
    <w:rsid w:val="00A0350B"/>
    <w:rsid w:val="00A13991"/>
    <w:rsid w:val="00A32985"/>
    <w:rsid w:val="00A53C42"/>
    <w:rsid w:val="00A66A5C"/>
    <w:rsid w:val="00AB4A71"/>
    <w:rsid w:val="00AC3FB7"/>
    <w:rsid w:val="00AD131C"/>
    <w:rsid w:val="00AD3A70"/>
    <w:rsid w:val="00AE76EA"/>
    <w:rsid w:val="00AF4760"/>
    <w:rsid w:val="00AF5CC5"/>
    <w:rsid w:val="00B021D9"/>
    <w:rsid w:val="00B06FB2"/>
    <w:rsid w:val="00B079DE"/>
    <w:rsid w:val="00B107A2"/>
    <w:rsid w:val="00B34FDC"/>
    <w:rsid w:val="00B36CF1"/>
    <w:rsid w:val="00B52BDB"/>
    <w:rsid w:val="00B53A8C"/>
    <w:rsid w:val="00B5432A"/>
    <w:rsid w:val="00B557D7"/>
    <w:rsid w:val="00B8239A"/>
    <w:rsid w:val="00B9755A"/>
    <w:rsid w:val="00B97A44"/>
    <w:rsid w:val="00BA1B8B"/>
    <w:rsid w:val="00BB0E92"/>
    <w:rsid w:val="00BE722A"/>
    <w:rsid w:val="00C16275"/>
    <w:rsid w:val="00C32139"/>
    <w:rsid w:val="00C53449"/>
    <w:rsid w:val="00C60314"/>
    <w:rsid w:val="00C661E9"/>
    <w:rsid w:val="00C7789F"/>
    <w:rsid w:val="00CA383B"/>
    <w:rsid w:val="00CA3A9C"/>
    <w:rsid w:val="00CA7454"/>
    <w:rsid w:val="00CE510D"/>
    <w:rsid w:val="00CF23FE"/>
    <w:rsid w:val="00D1281E"/>
    <w:rsid w:val="00D3270C"/>
    <w:rsid w:val="00D37DBF"/>
    <w:rsid w:val="00D41940"/>
    <w:rsid w:val="00D5161D"/>
    <w:rsid w:val="00D60CCB"/>
    <w:rsid w:val="00D622AC"/>
    <w:rsid w:val="00D74757"/>
    <w:rsid w:val="00D76D40"/>
    <w:rsid w:val="00D83E8F"/>
    <w:rsid w:val="00DA0AB7"/>
    <w:rsid w:val="00DA410A"/>
    <w:rsid w:val="00DA4B64"/>
    <w:rsid w:val="00DC24A7"/>
    <w:rsid w:val="00DD7A07"/>
    <w:rsid w:val="00DE636D"/>
    <w:rsid w:val="00DF3C80"/>
    <w:rsid w:val="00DF433A"/>
    <w:rsid w:val="00E064C9"/>
    <w:rsid w:val="00E245BA"/>
    <w:rsid w:val="00E2486F"/>
    <w:rsid w:val="00E273CF"/>
    <w:rsid w:val="00E3274F"/>
    <w:rsid w:val="00E418C4"/>
    <w:rsid w:val="00E812FB"/>
    <w:rsid w:val="00EB1E60"/>
    <w:rsid w:val="00EC2994"/>
    <w:rsid w:val="00ED2241"/>
    <w:rsid w:val="00EE06DE"/>
    <w:rsid w:val="00EE44B3"/>
    <w:rsid w:val="00EE4705"/>
    <w:rsid w:val="00EE6F13"/>
    <w:rsid w:val="00EF050A"/>
    <w:rsid w:val="00EF6CAE"/>
    <w:rsid w:val="00F00BB5"/>
    <w:rsid w:val="00F011C3"/>
    <w:rsid w:val="00F26BE7"/>
    <w:rsid w:val="00F27F4F"/>
    <w:rsid w:val="00F40214"/>
    <w:rsid w:val="00F46389"/>
    <w:rsid w:val="00F66443"/>
    <w:rsid w:val="00F8522F"/>
    <w:rsid w:val="00FA1572"/>
    <w:rsid w:val="00FA6305"/>
    <w:rsid w:val="00FB5C17"/>
    <w:rsid w:val="00FC57D8"/>
    <w:rsid w:val="00FD39E1"/>
    <w:rsid w:val="00FF11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1E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E6825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Знак1 Знак"/>
    <w:basedOn w:val="a"/>
    <w:link w:val="a4"/>
    <w:uiPriority w:val="99"/>
    <w:rsid w:val="00C661E9"/>
    <w:pPr>
      <w:shd w:val="clear" w:color="auto" w:fill="FFFFFF"/>
      <w:spacing w:after="5100" w:line="278" w:lineRule="exact"/>
      <w:ind w:hanging="2000"/>
    </w:pPr>
    <w:rPr>
      <w:sz w:val="22"/>
      <w:szCs w:val="22"/>
    </w:rPr>
  </w:style>
  <w:style w:type="character" w:customStyle="1" w:styleId="a4">
    <w:name w:val="Основной текст Знак"/>
    <w:aliases w:val="Знак1 Знак Знак"/>
    <w:link w:val="a3"/>
    <w:uiPriority w:val="99"/>
    <w:rsid w:val="00C661E9"/>
    <w:rPr>
      <w:rFonts w:ascii="Times New Roman" w:eastAsia="Times New Roman" w:hAnsi="Times New Roman" w:cs="Times New Roman"/>
      <w:shd w:val="clear" w:color="auto" w:fill="FFFFFF"/>
      <w:lang w:eastAsia="ru-RU"/>
    </w:rPr>
  </w:style>
  <w:style w:type="character" w:customStyle="1" w:styleId="4">
    <w:name w:val="Основной текст (4)_"/>
    <w:link w:val="41"/>
    <w:uiPriority w:val="99"/>
    <w:locked/>
    <w:rsid w:val="00C661E9"/>
    <w:rPr>
      <w:rFonts w:cs="Times New Roman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C661E9"/>
    <w:pPr>
      <w:shd w:val="clear" w:color="auto" w:fill="FFFFFF"/>
      <w:spacing w:before="180" w:after="180" w:line="283" w:lineRule="exact"/>
      <w:ind w:hanging="940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8">
    <w:name w:val="Заголовок №8_"/>
    <w:link w:val="80"/>
    <w:uiPriority w:val="99"/>
    <w:locked/>
    <w:rsid w:val="00C661E9"/>
    <w:rPr>
      <w:rFonts w:cs="Times New Roman"/>
      <w:b/>
      <w:bCs/>
      <w:sz w:val="25"/>
      <w:szCs w:val="25"/>
      <w:shd w:val="clear" w:color="auto" w:fill="FFFFFF"/>
    </w:rPr>
  </w:style>
  <w:style w:type="paragraph" w:customStyle="1" w:styleId="80">
    <w:name w:val="Заголовок №8"/>
    <w:basedOn w:val="a"/>
    <w:link w:val="8"/>
    <w:uiPriority w:val="99"/>
    <w:rsid w:val="00C661E9"/>
    <w:pPr>
      <w:shd w:val="clear" w:color="auto" w:fill="FFFFFF"/>
      <w:spacing w:after="1260" w:line="240" w:lineRule="atLeast"/>
      <w:outlineLvl w:val="7"/>
    </w:pPr>
    <w:rPr>
      <w:rFonts w:ascii="Calibri" w:eastAsia="Calibri" w:hAnsi="Calibri"/>
      <w:b/>
      <w:bCs/>
      <w:sz w:val="25"/>
      <w:szCs w:val="25"/>
      <w:lang w:eastAsia="en-US"/>
    </w:rPr>
  </w:style>
  <w:style w:type="character" w:customStyle="1" w:styleId="43">
    <w:name w:val="Основной текст (4)3"/>
    <w:uiPriority w:val="99"/>
    <w:rsid w:val="00C661E9"/>
    <w:rPr>
      <w:rFonts w:cs="Times New Roman"/>
      <w:shd w:val="clear" w:color="auto" w:fill="FFFFFF"/>
    </w:rPr>
  </w:style>
  <w:style w:type="character" w:customStyle="1" w:styleId="42">
    <w:name w:val="Основной текст (4)2"/>
    <w:uiPriority w:val="99"/>
    <w:rsid w:val="00C661E9"/>
    <w:rPr>
      <w:rFonts w:cs="Times New Roman"/>
      <w:shd w:val="clear" w:color="auto" w:fill="FFFFFF"/>
    </w:rPr>
  </w:style>
  <w:style w:type="character" w:customStyle="1" w:styleId="65">
    <w:name w:val="Основной текст (65)_"/>
    <w:link w:val="651"/>
    <w:uiPriority w:val="99"/>
    <w:locked/>
    <w:rsid w:val="00C661E9"/>
    <w:rPr>
      <w:rFonts w:cs="Times New Roman"/>
      <w:shd w:val="clear" w:color="auto" w:fill="FFFFFF"/>
    </w:rPr>
  </w:style>
  <w:style w:type="paragraph" w:customStyle="1" w:styleId="651">
    <w:name w:val="Основной текст (65)1"/>
    <w:basedOn w:val="a"/>
    <w:link w:val="65"/>
    <w:uiPriority w:val="99"/>
    <w:rsid w:val="00C661E9"/>
    <w:pPr>
      <w:shd w:val="clear" w:color="auto" w:fill="FFFFFF"/>
      <w:spacing w:line="274" w:lineRule="exact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650">
    <w:name w:val="Основной текст (65)"/>
    <w:uiPriority w:val="99"/>
    <w:rsid w:val="00C661E9"/>
    <w:rPr>
      <w:rFonts w:cs="Times New Roman"/>
      <w:shd w:val="clear" w:color="auto" w:fill="FFFFFF"/>
    </w:rPr>
  </w:style>
  <w:style w:type="character" w:customStyle="1" w:styleId="653">
    <w:name w:val="Основной текст (65)3"/>
    <w:uiPriority w:val="99"/>
    <w:rsid w:val="00C661E9"/>
    <w:rPr>
      <w:rFonts w:cs="Times New Roman"/>
      <w:shd w:val="clear" w:color="auto" w:fill="FFFFFF"/>
    </w:rPr>
  </w:style>
  <w:style w:type="character" w:customStyle="1" w:styleId="652">
    <w:name w:val="Основной текст (65)2"/>
    <w:uiPriority w:val="99"/>
    <w:rsid w:val="00C661E9"/>
    <w:rPr>
      <w:rFonts w:cs="Times New Roman"/>
      <w:shd w:val="clear" w:color="auto" w:fill="FFFFFF"/>
    </w:rPr>
  </w:style>
  <w:style w:type="paragraph" w:customStyle="1" w:styleId="ConsPlusCell">
    <w:name w:val="ConsPlusCell"/>
    <w:uiPriority w:val="99"/>
    <w:rsid w:val="00C661E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5">
    <w:name w:val="line number"/>
    <w:basedOn w:val="a0"/>
    <w:uiPriority w:val="99"/>
    <w:semiHidden/>
    <w:unhideWhenUsed/>
    <w:rsid w:val="00DE636D"/>
  </w:style>
  <w:style w:type="paragraph" w:styleId="a6">
    <w:name w:val="header"/>
    <w:basedOn w:val="a"/>
    <w:link w:val="a7"/>
    <w:uiPriority w:val="99"/>
    <w:semiHidden/>
    <w:unhideWhenUsed/>
    <w:rsid w:val="00DE636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rsid w:val="00DE636D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DE636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DE636D"/>
    <w:rPr>
      <w:rFonts w:ascii="Times New Roman" w:eastAsia="Times New Roman" w:hAnsi="Times New Roman"/>
      <w:sz w:val="24"/>
      <w:szCs w:val="24"/>
    </w:rPr>
  </w:style>
  <w:style w:type="character" w:customStyle="1" w:styleId="7">
    <w:name w:val="Знак Знак7"/>
    <w:rsid w:val="00E245BA"/>
    <w:rPr>
      <w:rFonts w:ascii="Times New Roman" w:eastAsia="Times New Roman" w:hAnsi="Times New Roman" w:cs="Times New Roman"/>
      <w:shd w:val="clear" w:color="auto" w:fill="FFFFFF"/>
      <w:lang w:eastAsia="ru-RU"/>
    </w:rPr>
  </w:style>
  <w:style w:type="paragraph" w:styleId="aa">
    <w:name w:val="Body Text Indent"/>
    <w:basedOn w:val="a"/>
    <w:rsid w:val="000A1BA3"/>
    <w:pPr>
      <w:spacing w:after="120"/>
      <w:ind w:left="283"/>
    </w:pPr>
  </w:style>
  <w:style w:type="character" w:customStyle="1" w:styleId="10">
    <w:name w:val="Заголовок 1 Знак"/>
    <w:link w:val="1"/>
    <w:uiPriority w:val="99"/>
    <w:rsid w:val="006E6825"/>
    <w:rPr>
      <w:rFonts w:ascii="Times New Roman" w:eastAsia="Times New Roman" w:hAnsi="Times New Roman"/>
      <w:b/>
      <w:sz w:val="28"/>
    </w:rPr>
  </w:style>
  <w:style w:type="character" w:customStyle="1" w:styleId="2">
    <w:name w:val="Основной текст (2)_"/>
    <w:link w:val="20"/>
    <w:uiPriority w:val="99"/>
    <w:locked/>
    <w:rsid w:val="006E6825"/>
    <w:rPr>
      <w:b/>
      <w:bCs/>
      <w:spacing w:val="10"/>
      <w:sz w:val="29"/>
      <w:szCs w:val="29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6E6825"/>
    <w:pPr>
      <w:shd w:val="clear" w:color="auto" w:fill="FFFFFF"/>
      <w:spacing w:before="5100" w:line="365" w:lineRule="exact"/>
      <w:jc w:val="center"/>
    </w:pPr>
    <w:rPr>
      <w:rFonts w:ascii="Calibri" w:eastAsia="Calibri" w:hAnsi="Calibri"/>
      <w:b/>
      <w:bCs/>
      <w:spacing w:val="10"/>
      <w:sz w:val="29"/>
      <w:szCs w:val="29"/>
    </w:rPr>
  </w:style>
  <w:style w:type="paragraph" w:styleId="ab">
    <w:name w:val="Balloon Text"/>
    <w:basedOn w:val="a"/>
    <w:link w:val="ac"/>
    <w:uiPriority w:val="99"/>
    <w:semiHidden/>
    <w:unhideWhenUsed/>
    <w:rsid w:val="00B079DE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rsid w:val="00B079DE"/>
    <w:rPr>
      <w:rFonts w:ascii="Segoe UI" w:eastAsia="Times New Roman" w:hAnsi="Segoe UI" w:cs="Segoe UI"/>
      <w:sz w:val="18"/>
      <w:szCs w:val="18"/>
    </w:rPr>
  </w:style>
  <w:style w:type="character" w:styleId="ad">
    <w:name w:val="Hyperlink"/>
    <w:basedOn w:val="a0"/>
    <w:uiPriority w:val="99"/>
    <w:unhideWhenUsed/>
    <w:rsid w:val="003F703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85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lat-go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B94D1D-695C-410A-A0D6-517CBE9E0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5</Pages>
  <Words>1479</Words>
  <Characters>8435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СООБЩЕНИЕ</vt:lpstr>
    </vt:vector>
  </TitlesOfParts>
  <Company>Grizli777</Company>
  <LinksUpToDate>false</LinksUpToDate>
  <CharactersWithSpaces>9895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СООБЩЕНИЕ</dc:title>
  <dc:creator>1</dc:creator>
  <cp:lastModifiedBy>User</cp:lastModifiedBy>
  <cp:revision>139</cp:revision>
  <cp:lastPrinted>2015-02-18T09:56:00Z</cp:lastPrinted>
  <dcterms:created xsi:type="dcterms:W3CDTF">2014-11-18T09:43:00Z</dcterms:created>
  <dcterms:modified xsi:type="dcterms:W3CDTF">2015-12-25T11:24:00Z</dcterms:modified>
</cp:coreProperties>
</file>