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DE" w:rsidRDefault="00590FDE" w:rsidP="00590FDE"/>
    <w:p w:rsidR="00590FDE" w:rsidRPr="00105680" w:rsidRDefault="00590FDE" w:rsidP="00590FDE">
      <w:r>
        <w:t xml:space="preserve">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228600</wp:posOffset>
            </wp:positionV>
            <wp:extent cx="628015" cy="685800"/>
            <wp:effectExtent l="0" t="0" r="635" b="0"/>
            <wp:wrapTopAndBottom/>
            <wp:docPr id="5" name="Рисунок 5" descr="gerb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z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8" t="51877" r="24199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DE" w:rsidRPr="00AC29DA" w:rsidRDefault="00590FDE" w:rsidP="00590FDE">
      <w:pPr>
        <w:shd w:val="clear" w:color="auto" w:fill="FFFFFF"/>
        <w:spacing w:before="384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АДМИНИСТРАЦИЯ</w:t>
      </w:r>
      <w:r w:rsidRPr="00AC29DA">
        <w:rPr>
          <w:b/>
          <w:bCs/>
          <w:sz w:val="28"/>
          <w:szCs w:val="28"/>
        </w:rPr>
        <w:t xml:space="preserve"> ЗЛАТОУСТОВСКОГО ГОРОДСКОГО ОКРУГА </w:t>
      </w:r>
      <w:r w:rsidRPr="009F32D7">
        <w:rPr>
          <w:b/>
          <w:bCs/>
          <w:sz w:val="32"/>
          <w:szCs w:val="32"/>
        </w:rPr>
        <w:t>КО</w:t>
      </w:r>
      <w:r>
        <w:rPr>
          <w:b/>
          <w:bCs/>
          <w:sz w:val="32"/>
          <w:szCs w:val="32"/>
        </w:rPr>
        <w:t>НТРОЛЬНО-РЕВИЗИОННОЕ</w:t>
      </w:r>
      <w:r w:rsidRPr="0092711B">
        <w:rPr>
          <w:b/>
          <w:bCs/>
          <w:sz w:val="32"/>
          <w:szCs w:val="32"/>
        </w:rPr>
        <w:t xml:space="preserve"> УПРАВЛЕНИЕ</w:t>
      </w:r>
    </w:p>
    <w:p w:rsidR="00590FDE" w:rsidRPr="00411F7A" w:rsidRDefault="00590FDE" w:rsidP="00590FDE">
      <w:pPr>
        <w:shd w:val="clear" w:color="auto" w:fill="FFFFFF"/>
        <w:spacing w:before="216" w:line="235" w:lineRule="exact"/>
        <w:ind w:left="10"/>
        <w:jc w:val="center"/>
        <w:rPr>
          <w:spacing w:val="-1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39369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CD86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3.1pt" to="4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" strokeweight="1pt"/>
            </w:pict>
          </mc:Fallback>
        </mc:AlternateContent>
      </w:r>
      <w:r w:rsidRPr="00105680">
        <w:rPr>
          <w:spacing w:val="-2"/>
          <w:sz w:val="20"/>
          <w:szCs w:val="20"/>
        </w:rPr>
        <w:t xml:space="preserve">ул. Таганайская, </w:t>
      </w:r>
      <w:smartTag w:uri="urn:schemas-microsoft-com:office:smarttags" w:element="metricconverter">
        <w:smartTagPr>
          <w:attr w:name="ProductID" w:val="1, г"/>
        </w:smartTagPr>
        <w:r w:rsidRPr="00105680">
          <w:rPr>
            <w:spacing w:val="-2"/>
            <w:sz w:val="20"/>
            <w:szCs w:val="20"/>
          </w:rPr>
          <w:t>1, г</w:t>
        </w:r>
      </w:smartTag>
      <w:r w:rsidRPr="00105680">
        <w:rPr>
          <w:spacing w:val="-2"/>
          <w:sz w:val="20"/>
          <w:szCs w:val="20"/>
        </w:rPr>
        <w:t xml:space="preserve">. Златоуст, Челябинская область, 456200, Российская Федерация, </w:t>
      </w:r>
      <w:r>
        <w:rPr>
          <w:spacing w:val="-2"/>
          <w:sz w:val="20"/>
          <w:szCs w:val="20"/>
        </w:rPr>
        <w:t xml:space="preserve">                                                                                   </w:t>
      </w:r>
      <w:r w:rsidRPr="00105680">
        <w:rPr>
          <w:spacing w:val="-2"/>
          <w:sz w:val="20"/>
          <w:szCs w:val="20"/>
        </w:rPr>
        <w:t>телефон (8-3513) 62-</w:t>
      </w:r>
      <w:r>
        <w:rPr>
          <w:spacing w:val="-2"/>
          <w:sz w:val="20"/>
          <w:szCs w:val="20"/>
        </w:rPr>
        <w:t>18</w:t>
      </w:r>
      <w:r w:rsidRPr="00105680">
        <w:rPr>
          <w:spacing w:val="-2"/>
          <w:sz w:val="20"/>
          <w:szCs w:val="20"/>
        </w:rPr>
        <w:t>-</w:t>
      </w:r>
      <w:r>
        <w:rPr>
          <w:spacing w:val="-2"/>
          <w:sz w:val="20"/>
          <w:szCs w:val="20"/>
        </w:rPr>
        <w:t>55;</w:t>
      </w:r>
      <w:r w:rsidRPr="00105680">
        <w:rPr>
          <w:spacing w:val="-2"/>
          <w:sz w:val="20"/>
          <w:szCs w:val="20"/>
        </w:rPr>
        <w:t xml:space="preserve"> </w:t>
      </w:r>
      <w:r w:rsidRPr="00105680">
        <w:rPr>
          <w:spacing w:val="-10"/>
          <w:sz w:val="20"/>
          <w:szCs w:val="20"/>
        </w:rPr>
        <w:t>62-0</w:t>
      </w:r>
      <w:r>
        <w:rPr>
          <w:spacing w:val="-10"/>
          <w:sz w:val="20"/>
          <w:szCs w:val="20"/>
        </w:rPr>
        <w:t>3</w:t>
      </w:r>
      <w:r w:rsidRPr="00105680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</w:rPr>
        <w:t xml:space="preserve">60; </w:t>
      </w:r>
      <w:r w:rsidRPr="00411F7A">
        <w:rPr>
          <w:spacing w:val="-10"/>
          <w:sz w:val="20"/>
          <w:szCs w:val="20"/>
        </w:rPr>
        <w:t>(</w:t>
      </w:r>
      <w:r>
        <w:rPr>
          <w:spacing w:val="-10"/>
          <w:sz w:val="20"/>
          <w:szCs w:val="20"/>
          <w:lang w:val="en-US"/>
        </w:rPr>
        <w:t>e</w:t>
      </w:r>
      <w:r w:rsidRPr="00411F7A">
        <w:rPr>
          <w:spacing w:val="-10"/>
          <w:sz w:val="20"/>
          <w:szCs w:val="20"/>
        </w:rPr>
        <w:t>-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 xml:space="preserve">) </w:t>
      </w:r>
      <w:r>
        <w:rPr>
          <w:spacing w:val="-10"/>
          <w:sz w:val="20"/>
          <w:szCs w:val="20"/>
        </w:rPr>
        <w:t>–</w:t>
      </w:r>
      <w:r w:rsidRPr="00411F7A">
        <w:rPr>
          <w:spacing w:val="-10"/>
          <w:sz w:val="20"/>
          <w:szCs w:val="20"/>
        </w:rPr>
        <w:t xml:space="preserve"> </w:t>
      </w:r>
      <w:proofErr w:type="spellStart"/>
      <w:r>
        <w:rPr>
          <w:spacing w:val="-10"/>
          <w:sz w:val="20"/>
          <w:szCs w:val="20"/>
          <w:lang w:val="en-US"/>
        </w:rPr>
        <w:t>kruadmzgo</w:t>
      </w:r>
      <w:proofErr w:type="spellEnd"/>
      <w:r w:rsidRPr="00411F7A">
        <w:rPr>
          <w:spacing w:val="-10"/>
          <w:sz w:val="20"/>
          <w:szCs w:val="20"/>
        </w:rPr>
        <w:t>@</w:t>
      </w:r>
      <w:r>
        <w:rPr>
          <w:spacing w:val="-10"/>
          <w:sz w:val="20"/>
          <w:szCs w:val="20"/>
          <w:lang w:val="en-US"/>
        </w:rPr>
        <w:t>mail</w:t>
      </w:r>
      <w:r w:rsidRPr="00411F7A">
        <w:rPr>
          <w:spacing w:val="-10"/>
          <w:sz w:val="20"/>
          <w:szCs w:val="20"/>
        </w:rPr>
        <w:t>.</w:t>
      </w:r>
      <w:proofErr w:type="spellStart"/>
      <w:r>
        <w:rPr>
          <w:spacing w:val="-10"/>
          <w:sz w:val="20"/>
          <w:szCs w:val="20"/>
          <w:lang w:val="en-US"/>
        </w:rPr>
        <w:t>ru</w:t>
      </w:r>
      <w:proofErr w:type="spellEnd"/>
    </w:p>
    <w:p w:rsidR="00A27011" w:rsidRDefault="00A27011" w:rsidP="008F1981">
      <w:pPr>
        <w:jc w:val="center"/>
      </w:pPr>
    </w:p>
    <w:p w:rsidR="00A27011" w:rsidRDefault="00A27011" w:rsidP="008F1981">
      <w:pPr>
        <w:jc w:val="center"/>
      </w:pPr>
    </w:p>
    <w:p w:rsidR="008F1981" w:rsidRPr="00FA0EEA" w:rsidRDefault="00A27011" w:rsidP="008F1981">
      <w:pPr>
        <w:jc w:val="center"/>
        <w:rPr>
          <w:b/>
          <w:sz w:val="28"/>
          <w:szCs w:val="28"/>
        </w:rPr>
      </w:pPr>
      <w:r w:rsidRPr="00FA0EEA">
        <w:rPr>
          <w:b/>
          <w:sz w:val="28"/>
          <w:szCs w:val="28"/>
        </w:rPr>
        <w:t>Пояснительная записка</w:t>
      </w:r>
    </w:p>
    <w:p w:rsidR="00146503" w:rsidRDefault="00A27011" w:rsidP="008F1981">
      <w:pPr>
        <w:jc w:val="center"/>
        <w:rPr>
          <w:sz w:val="28"/>
          <w:szCs w:val="28"/>
        </w:rPr>
      </w:pPr>
      <w:r w:rsidRPr="00FA0EEA">
        <w:rPr>
          <w:sz w:val="28"/>
          <w:szCs w:val="28"/>
        </w:rPr>
        <w:t>к Отчету о результатах контрольной деятельности органа внутреннего государственного (муниципального) финансового контроля</w:t>
      </w:r>
    </w:p>
    <w:p w:rsidR="004810B1" w:rsidRPr="00FA0EEA" w:rsidRDefault="004810B1" w:rsidP="008F19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B06251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A0EEA" w:rsidRPr="00FA0EEA" w:rsidRDefault="00FA0EEA" w:rsidP="008F1981">
      <w:pPr>
        <w:ind w:firstLine="709"/>
        <w:jc w:val="both"/>
        <w:rPr>
          <w:sz w:val="28"/>
          <w:szCs w:val="28"/>
        </w:rPr>
      </w:pPr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Контрольно-ревизионное управление Администрации Златоустовского городского округа (далее </w:t>
      </w:r>
      <w:r w:rsidR="0037113B">
        <w:rPr>
          <w:sz w:val="28"/>
          <w:szCs w:val="28"/>
        </w:rPr>
        <w:t>–</w:t>
      </w:r>
      <w:r w:rsidRPr="00FA0EEA">
        <w:rPr>
          <w:sz w:val="28"/>
          <w:szCs w:val="28"/>
        </w:rPr>
        <w:t xml:space="preserve"> </w:t>
      </w:r>
      <w:r w:rsidR="0037113B">
        <w:rPr>
          <w:sz w:val="28"/>
          <w:szCs w:val="28"/>
        </w:rPr>
        <w:t>КРУ ЗГО, Управление</w:t>
      </w:r>
      <w:r w:rsidRPr="00FA0EEA">
        <w:rPr>
          <w:sz w:val="28"/>
          <w:szCs w:val="28"/>
        </w:rPr>
        <w:t xml:space="preserve">) </w:t>
      </w:r>
      <w:bookmarkStart w:id="0" w:name="sub_1007"/>
      <w:r w:rsidRPr="00FA0EEA">
        <w:rPr>
          <w:sz w:val="28"/>
          <w:szCs w:val="28"/>
        </w:rPr>
        <w:t>является органом</w:t>
      </w:r>
      <w:r w:rsidRPr="00FA0EEA">
        <w:rPr>
          <w:color w:val="FF0000"/>
          <w:sz w:val="28"/>
          <w:szCs w:val="28"/>
        </w:rPr>
        <w:t xml:space="preserve"> </w:t>
      </w:r>
      <w:r w:rsidRPr="00FA0EEA">
        <w:rPr>
          <w:sz w:val="28"/>
          <w:szCs w:val="28"/>
        </w:rPr>
        <w:t>муниципального финансового контроля, осуществляющим свою деятельность в качестве функционального органа Администрации Златоустовского городского округа</w:t>
      </w:r>
      <w:bookmarkEnd w:id="0"/>
      <w:r>
        <w:rPr>
          <w:sz w:val="28"/>
          <w:szCs w:val="28"/>
        </w:rPr>
        <w:t xml:space="preserve"> </w:t>
      </w:r>
      <w:r w:rsidRPr="00FA0EEA">
        <w:rPr>
          <w:sz w:val="28"/>
          <w:szCs w:val="28"/>
        </w:rPr>
        <w:t>без прав юридического лица.</w:t>
      </w:r>
      <w:bookmarkStart w:id="1" w:name="sub_1008"/>
    </w:p>
    <w:p w:rsidR="00FA0EEA" w:rsidRPr="00FA0EEA" w:rsidRDefault="00FA0EEA" w:rsidP="00FA0EEA">
      <w:pPr>
        <w:suppressAutoHyphens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>Управление осуществляет следующие виды контроля: внутренний муниципальный финансовый контроль, контроль в сфере закупок товаров, работ, услуг для муниципальных нужд</w:t>
      </w:r>
      <w:r w:rsidR="00396D5C">
        <w:rPr>
          <w:sz w:val="28"/>
          <w:szCs w:val="28"/>
        </w:rPr>
        <w:t>, ведомственный контроль в сфере закупок товаров, работ, услуг для обеспечения муниципальных нужд</w:t>
      </w:r>
      <w:r w:rsidRPr="00FA0EEA">
        <w:rPr>
          <w:sz w:val="28"/>
          <w:szCs w:val="28"/>
        </w:rPr>
        <w:t>.</w:t>
      </w:r>
    </w:p>
    <w:p w:rsidR="00FA0EEA" w:rsidRPr="00FA0EEA" w:rsidRDefault="00FA0EEA" w:rsidP="00FA0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0EEA">
        <w:rPr>
          <w:sz w:val="28"/>
          <w:szCs w:val="28"/>
        </w:rPr>
        <w:t xml:space="preserve">Управление в своей деятельности руководствуется </w:t>
      </w:r>
      <w:hyperlink r:id="rId6" w:history="1">
        <w:r w:rsidRPr="00FA0EEA">
          <w:rPr>
            <w:bCs/>
            <w:sz w:val="28"/>
            <w:szCs w:val="28"/>
          </w:rPr>
          <w:t>Конституцией</w:t>
        </w:r>
      </w:hyperlink>
      <w:r w:rsidRPr="00FA0EEA">
        <w:rPr>
          <w:sz w:val="28"/>
          <w:szCs w:val="28"/>
        </w:rPr>
        <w:t xml:space="preserve"> Российской Федерации, федеральными законами, законами Челябинской области, Уставом Златоустовского городского округа, другими нормативными правовыми актами Российской Федерации, Челябинской области, Златоустовского городского округа, а также Положением о Контрольно-ревизионном управлении Администрации Златоустовского городского округа.</w:t>
      </w:r>
      <w:bookmarkEnd w:id="1"/>
    </w:p>
    <w:p w:rsidR="00AC01BD" w:rsidRDefault="00FA0EEA" w:rsidP="00FA0EEA">
      <w:pPr>
        <w:ind w:firstLine="709"/>
        <w:jc w:val="both"/>
        <w:rPr>
          <w:color w:val="000000" w:themeColor="text1"/>
          <w:sz w:val="28"/>
          <w:szCs w:val="28"/>
        </w:rPr>
      </w:pPr>
      <w:r w:rsidRPr="0037113B">
        <w:rPr>
          <w:color w:val="000000" w:themeColor="text1"/>
          <w:sz w:val="28"/>
          <w:szCs w:val="28"/>
        </w:rPr>
        <w:t>Структура и штат Управления утвержд</w:t>
      </w:r>
      <w:r w:rsidR="00AC01BD">
        <w:rPr>
          <w:color w:val="000000" w:themeColor="text1"/>
          <w:sz w:val="28"/>
          <w:szCs w:val="28"/>
        </w:rPr>
        <w:t>ены</w:t>
      </w:r>
      <w:r w:rsidRPr="0037113B">
        <w:rPr>
          <w:color w:val="000000" w:themeColor="text1"/>
          <w:sz w:val="28"/>
          <w:szCs w:val="28"/>
        </w:rPr>
        <w:t xml:space="preserve"> Главой Златоустовского городского округа. </w:t>
      </w:r>
      <w:r w:rsidR="00AC01BD">
        <w:rPr>
          <w:color w:val="000000" w:themeColor="text1"/>
          <w:sz w:val="28"/>
          <w:szCs w:val="28"/>
        </w:rPr>
        <w:t>Ш</w:t>
      </w:r>
      <w:r w:rsidRPr="0037113B">
        <w:rPr>
          <w:color w:val="000000" w:themeColor="text1"/>
          <w:sz w:val="28"/>
          <w:szCs w:val="28"/>
        </w:rPr>
        <w:t xml:space="preserve">татная численность Управления </w:t>
      </w:r>
      <w:r w:rsidR="00AC01BD">
        <w:rPr>
          <w:color w:val="000000" w:themeColor="text1"/>
          <w:sz w:val="28"/>
          <w:szCs w:val="28"/>
        </w:rPr>
        <w:t>по состоянию на 01.01.202</w:t>
      </w:r>
      <w:r w:rsidR="00B06251">
        <w:rPr>
          <w:color w:val="000000" w:themeColor="text1"/>
          <w:sz w:val="28"/>
          <w:szCs w:val="28"/>
        </w:rPr>
        <w:t>4</w:t>
      </w:r>
      <w:r w:rsidR="00AC01BD">
        <w:rPr>
          <w:color w:val="000000" w:themeColor="text1"/>
          <w:sz w:val="28"/>
          <w:szCs w:val="28"/>
        </w:rPr>
        <w:t xml:space="preserve">г. </w:t>
      </w:r>
      <w:r w:rsidRPr="0037113B">
        <w:rPr>
          <w:color w:val="000000" w:themeColor="text1"/>
          <w:sz w:val="28"/>
          <w:szCs w:val="28"/>
        </w:rPr>
        <w:t xml:space="preserve">составляет </w:t>
      </w:r>
      <w:r w:rsidR="00AC01BD">
        <w:rPr>
          <w:color w:val="000000" w:themeColor="text1"/>
          <w:sz w:val="28"/>
          <w:szCs w:val="28"/>
        </w:rPr>
        <w:t>6</w:t>
      </w:r>
      <w:r w:rsidRPr="0037113B">
        <w:rPr>
          <w:color w:val="000000" w:themeColor="text1"/>
          <w:sz w:val="28"/>
          <w:szCs w:val="28"/>
        </w:rPr>
        <w:t xml:space="preserve"> штатны</w:t>
      </w:r>
      <w:r w:rsidR="00321285">
        <w:rPr>
          <w:color w:val="000000" w:themeColor="text1"/>
          <w:sz w:val="28"/>
          <w:szCs w:val="28"/>
        </w:rPr>
        <w:t>х</w:t>
      </w:r>
      <w:r w:rsidRPr="0037113B">
        <w:rPr>
          <w:color w:val="000000" w:themeColor="text1"/>
          <w:sz w:val="28"/>
          <w:szCs w:val="28"/>
        </w:rPr>
        <w:t xml:space="preserve"> единиц, количество должностных лиц Управления</w:t>
      </w:r>
      <w:r w:rsidR="00AC01BD">
        <w:rPr>
          <w:color w:val="000000" w:themeColor="text1"/>
          <w:sz w:val="28"/>
          <w:szCs w:val="28"/>
        </w:rPr>
        <w:t xml:space="preserve"> -</w:t>
      </w:r>
      <w:r w:rsidRPr="0037113B">
        <w:rPr>
          <w:color w:val="000000" w:themeColor="text1"/>
          <w:sz w:val="28"/>
          <w:szCs w:val="28"/>
        </w:rPr>
        <w:t xml:space="preserve"> </w:t>
      </w:r>
      <w:r w:rsidR="00B06251">
        <w:rPr>
          <w:color w:val="000000" w:themeColor="text1"/>
          <w:sz w:val="28"/>
          <w:szCs w:val="28"/>
        </w:rPr>
        <w:t>6</w:t>
      </w:r>
      <w:r w:rsidR="0083064F">
        <w:rPr>
          <w:color w:val="000000" w:themeColor="text1"/>
          <w:sz w:val="28"/>
          <w:szCs w:val="28"/>
        </w:rPr>
        <w:t xml:space="preserve"> человек. Вс</w:t>
      </w:r>
      <w:r w:rsidRPr="0037113B">
        <w:rPr>
          <w:color w:val="000000" w:themeColor="text1"/>
          <w:sz w:val="28"/>
          <w:szCs w:val="28"/>
        </w:rPr>
        <w:t>е должностные лица принимают участие в осуществлении контрольных мероприятий</w:t>
      </w:r>
      <w:r w:rsidR="00C45746">
        <w:rPr>
          <w:color w:val="000000" w:themeColor="text1"/>
          <w:sz w:val="28"/>
          <w:szCs w:val="28"/>
        </w:rPr>
        <w:t>.</w:t>
      </w:r>
      <w:r w:rsidR="00C45746" w:rsidRPr="00C45746">
        <w:rPr>
          <w:color w:val="000000" w:themeColor="text1"/>
          <w:sz w:val="28"/>
          <w:szCs w:val="28"/>
        </w:rPr>
        <w:t xml:space="preserve"> </w:t>
      </w:r>
    </w:p>
    <w:p w:rsidR="00CE7DCB" w:rsidRPr="009B4D39" w:rsidRDefault="00C45746" w:rsidP="00FA0EE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</w:t>
      </w:r>
      <w:r w:rsidR="009B4D39">
        <w:rPr>
          <w:color w:val="000000" w:themeColor="text1"/>
          <w:sz w:val="28"/>
          <w:szCs w:val="28"/>
        </w:rPr>
        <w:t>3</w:t>
      </w:r>
      <w:r w:rsidR="007202A7">
        <w:rPr>
          <w:color w:val="000000" w:themeColor="text1"/>
          <w:sz w:val="28"/>
          <w:szCs w:val="28"/>
        </w:rPr>
        <w:t xml:space="preserve"> году </w:t>
      </w:r>
      <w:r w:rsidR="00D70488">
        <w:rPr>
          <w:color w:val="000000" w:themeColor="text1"/>
          <w:sz w:val="28"/>
          <w:szCs w:val="28"/>
        </w:rPr>
        <w:t>1</w:t>
      </w:r>
      <w:r w:rsidR="007202A7">
        <w:rPr>
          <w:color w:val="000000" w:themeColor="text1"/>
          <w:sz w:val="28"/>
          <w:szCs w:val="28"/>
        </w:rPr>
        <w:t xml:space="preserve"> </w:t>
      </w:r>
      <w:r w:rsidR="00D70488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 xml:space="preserve"> </w:t>
      </w:r>
      <w:r w:rsidR="007202A7">
        <w:rPr>
          <w:color w:val="000000" w:themeColor="text1"/>
          <w:sz w:val="28"/>
          <w:szCs w:val="28"/>
        </w:rPr>
        <w:t>прош</w:t>
      </w:r>
      <w:r w:rsidR="00D70488">
        <w:rPr>
          <w:color w:val="000000" w:themeColor="text1"/>
          <w:sz w:val="28"/>
          <w:szCs w:val="28"/>
        </w:rPr>
        <w:t>е</w:t>
      </w:r>
      <w:r w:rsidR="007202A7">
        <w:rPr>
          <w:color w:val="000000" w:themeColor="text1"/>
          <w:sz w:val="28"/>
          <w:szCs w:val="28"/>
        </w:rPr>
        <w:t>л обучение</w:t>
      </w:r>
      <w:r>
        <w:rPr>
          <w:color w:val="000000" w:themeColor="text1"/>
          <w:sz w:val="28"/>
          <w:szCs w:val="28"/>
        </w:rPr>
        <w:t xml:space="preserve"> на курсах повышения </w:t>
      </w:r>
      <w:r w:rsidRPr="00CE7DCB">
        <w:rPr>
          <w:color w:val="000000" w:themeColor="text1"/>
          <w:sz w:val="28"/>
          <w:szCs w:val="28"/>
        </w:rPr>
        <w:t>квалификации.</w:t>
      </w:r>
      <w:r w:rsidR="00D72A64" w:rsidRPr="00CE7DCB">
        <w:rPr>
          <w:color w:val="000000" w:themeColor="text1"/>
          <w:sz w:val="28"/>
          <w:szCs w:val="28"/>
        </w:rPr>
        <w:t xml:space="preserve"> </w:t>
      </w:r>
      <w:r w:rsidR="00D72A64" w:rsidRPr="009B4D39">
        <w:rPr>
          <w:color w:val="000000" w:themeColor="text1"/>
          <w:sz w:val="28"/>
          <w:szCs w:val="28"/>
        </w:rPr>
        <w:t>О</w:t>
      </w:r>
      <w:r w:rsidR="00D72A64" w:rsidRPr="009B4D39">
        <w:rPr>
          <w:color w:val="000000" w:themeColor="text1"/>
          <w:sz w:val="28"/>
          <w:szCs w:val="28"/>
          <w:shd w:val="clear" w:color="auto" w:fill="FFFFFF"/>
        </w:rPr>
        <w:t xml:space="preserve">бъем бюджетных средств, затраченных на содержание органа контроля – 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5</w:t>
      </w:r>
      <w:r w:rsidR="00A32CBC" w:rsidRPr="009B4D39">
        <w:rPr>
          <w:color w:val="000000" w:themeColor="text1"/>
          <w:sz w:val="28"/>
          <w:szCs w:val="28"/>
          <w:shd w:val="clear" w:color="auto" w:fill="FFFFFF"/>
        </w:rPr>
        <w:t> 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114</w:t>
      </w:r>
      <w:r w:rsidR="00A32CBC" w:rsidRPr="009B4D39">
        <w:rPr>
          <w:color w:val="000000" w:themeColor="text1"/>
          <w:sz w:val="28"/>
          <w:szCs w:val="28"/>
          <w:shd w:val="clear" w:color="auto" w:fill="FFFFFF"/>
        </w:rPr>
        <w:t>,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6</w:t>
      </w:r>
      <w:r w:rsidR="00D72A64" w:rsidRPr="009B4D39">
        <w:rPr>
          <w:color w:val="000000" w:themeColor="text1"/>
          <w:sz w:val="28"/>
          <w:szCs w:val="28"/>
          <w:shd w:val="clear" w:color="auto" w:fill="FFFFFF"/>
        </w:rPr>
        <w:t>тыс. руб.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 xml:space="preserve">, в том числе на приобретение 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мебели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B13">
        <w:rPr>
          <w:color w:val="000000" w:themeColor="text1"/>
          <w:sz w:val="28"/>
          <w:szCs w:val="28"/>
          <w:shd w:val="clear" w:color="auto" w:fill="FFFFFF"/>
        </w:rPr>
        <w:t xml:space="preserve">-                     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85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>,</w:t>
      </w:r>
      <w:r w:rsidR="009B4D39" w:rsidRPr="009B4D39">
        <w:rPr>
          <w:color w:val="000000" w:themeColor="text1"/>
          <w:sz w:val="28"/>
          <w:szCs w:val="28"/>
          <w:shd w:val="clear" w:color="auto" w:fill="FFFFFF"/>
        </w:rPr>
        <w:t>2</w:t>
      </w:r>
      <w:r w:rsidR="00BB11A8" w:rsidRPr="009B4D39">
        <w:rPr>
          <w:color w:val="000000" w:themeColor="text1"/>
          <w:sz w:val="28"/>
          <w:szCs w:val="28"/>
          <w:shd w:val="clear" w:color="auto" w:fill="FFFFFF"/>
        </w:rPr>
        <w:t xml:space="preserve">тыс. руб. </w:t>
      </w:r>
      <w:r w:rsidR="00CE7DCB" w:rsidRPr="009B4D39">
        <w:rPr>
          <w:color w:val="000000" w:themeColor="text1"/>
          <w:sz w:val="28"/>
          <w:szCs w:val="28"/>
          <w:shd w:val="clear" w:color="auto" w:fill="FFFFFF"/>
        </w:rPr>
        <w:t>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– 0,0тыс. руб.</w:t>
      </w:r>
    </w:p>
    <w:p w:rsidR="00C6390C" w:rsidRPr="00C6390C" w:rsidRDefault="00CE7DCB" w:rsidP="00C6390C">
      <w:pPr>
        <w:numPr>
          <w:ilvl w:val="0"/>
          <w:numId w:val="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Управлением</w:t>
      </w:r>
      <w:r w:rsidR="008F1981" w:rsidRPr="0037113B">
        <w:rPr>
          <w:color w:val="000000" w:themeColor="text1"/>
          <w:sz w:val="28"/>
          <w:szCs w:val="28"/>
        </w:rPr>
        <w:t xml:space="preserve"> за 202</w:t>
      </w:r>
      <w:r w:rsidR="009B4D39">
        <w:rPr>
          <w:color w:val="000000" w:themeColor="text1"/>
          <w:sz w:val="28"/>
          <w:szCs w:val="28"/>
        </w:rPr>
        <w:t>3</w:t>
      </w:r>
      <w:r w:rsidR="008F1981" w:rsidRPr="0037113B">
        <w:rPr>
          <w:color w:val="000000" w:themeColor="text1"/>
          <w:sz w:val="28"/>
          <w:szCs w:val="28"/>
        </w:rPr>
        <w:t xml:space="preserve"> год </w:t>
      </w:r>
      <w:r w:rsidR="0047640A">
        <w:rPr>
          <w:color w:val="000000" w:themeColor="text1"/>
          <w:sz w:val="28"/>
          <w:szCs w:val="28"/>
        </w:rPr>
        <w:t>завершено</w:t>
      </w:r>
      <w:r w:rsidR="008F1981" w:rsidRPr="0037113B">
        <w:rPr>
          <w:color w:val="000000" w:themeColor="text1"/>
          <w:sz w:val="28"/>
          <w:szCs w:val="28"/>
        </w:rPr>
        <w:t xml:space="preserve"> </w:t>
      </w:r>
      <w:r w:rsidR="0060533B">
        <w:rPr>
          <w:color w:val="000000" w:themeColor="text1"/>
          <w:sz w:val="28"/>
          <w:szCs w:val="28"/>
        </w:rPr>
        <w:t>25</w:t>
      </w:r>
      <w:r w:rsidR="008F1981" w:rsidRPr="0037113B">
        <w:rPr>
          <w:color w:val="000000" w:themeColor="text1"/>
          <w:sz w:val="28"/>
          <w:szCs w:val="28"/>
        </w:rPr>
        <w:t xml:space="preserve"> контрольн</w:t>
      </w:r>
      <w:r w:rsidR="002065FD">
        <w:rPr>
          <w:color w:val="000000" w:themeColor="text1"/>
          <w:sz w:val="28"/>
          <w:szCs w:val="28"/>
        </w:rPr>
        <w:t>ых</w:t>
      </w:r>
      <w:r w:rsidR="008F1981" w:rsidRPr="0037113B">
        <w:rPr>
          <w:color w:val="000000" w:themeColor="text1"/>
          <w:sz w:val="28"/>
          <w:szCs w:val="28"/>
        </w:rPr>
        <w:t xml:space="preserve"> мероприяти</w:t>
      </w:r>
      <w:r w:rsidR="002065FD">
        <w:rPr>
          <w:color w:val="000000" w:themeColor="text1"/>
          <w:sz w:val="28"/>
          <w:szCs w:val="28"/>
        </w:rPr>
        <w:t>я</w:t>
      </w:r>
      <w:r w:rsidR="008F1981" w:rsidRPr="0037113B">
        <w:rPr>
          <w:color w:val="000000" w:themeColor="text1"/>
          <w:sz w:val="28"/>
          <w:szCs w:val="28"/>
        </w:rPr>
        <w:t xml:space="preserve">, в том числе </w:t>
      </w:r>
      <w:r w:rsidR="002065FD">
        <w:rPr>
          <w:color w:val="000000" w:themeColor="text1"/>
          <w:sz w:val="28"/>
          <w:szCs w:val="28"/>
        </w:rPr>
        <w:t>1</w:t>
      </w:r>
      <w:r w:rsidR="0060533B">
        <w:rPr>
          <w:color w:val="000000" w:themeColor="text1"/>
          <w:sz w:val="28"/>
          <w:szCs w:val="28"/>
        </w:rPr>
        <w:t>2</w:t>
      </w:r>
      <w:r w:rsidR="008F1981" w:rsidRPr="0037113B">
        <w:rPr>
          <w:color w:val="000000" w:themeColor="text1"/>
          <w:sz w:val="28"/>
          <w:szCs w:val="28"/>
        </w:rPr>
        <w:t xml:space="preserve"> внеплановых контрольных мероприяти</w:t>
      </w:r>
      <w:r w:rsidR="0037113B">
        <w:rPr>
          <w:color w:val="000000" w:themeColor="text1"/>
          <w:sz w:val="28"/>
          <w:szCs w:val="28"/>
        </w:rPr>
        <w:t xml:space="preserve">й. </w:t>
      </w:r>
      <w:r w:rsidR="00C6390C" w:rsidRPr="00C6390C">
        <w:rPr>
          <w:color w:val="000000"/>
          <w:sz w:val="28"/>
          <w:szCs w:val="28"/>
        </w:rPr>
        <w:t xml:space="preserve">За 2023 год Контрольно-ревизионным управлением Администрации ЗГО рассмотрено 11 </w:t>
      </w:r>
      <w:r w:rsidR="00C6390C" w:rsidRPr="00C6390C">
        <w:rPr>
          <w:color w:val="000000"/>
          <w:sz w:val="28"/>
          <w:szCs w:val="28"/>
        </w:rPr>
        <w:lastRenderedPageBreak/>
        <w:t xml:space="preserve">(одиннадцать) уведомлений о заключении муниципальных контрактов с единственным поставщиком (подрядчиком, исполнителем) на основании п. 6 ч. 1 ст. 93 </w:t>
      </w:r>
      <w:r w:rsidR="00C6390C" w:rsidRPr="00C6390C">
        <w:rPr>
          <w:sz w:val="28"/>
          <w:szCs w:val="28"/>
        </w:rPr>
        <w:t xml:space="preserve">Федерального закона от 05.04.2013г. № 44 - ФЗ «О контрактной системе в сфере закупок товаров, работ, услуг для обеспечения государственных и муниципальных нужд» </w:t>
      </w:r>
      <w:r w:rsidR="00C6390C" w:rsidRPr="00C6390C">
        <w:rPr>
          <w:color w:val="000000"/>
          <w:sz w:val="28"/>
          <w:szCs w:val="28"/>
        </w:rPr>
        <w:t xml:space="preserve">и </w:t>
      </w:r>
      <w:r w:rsidR="00C6390C" w:rsidRPr="00C6390C">
        <w:rPr>
          <w:rFonts w:eastAsia="Calibri"/>
          <w:sz w:val="28"/>
          <w:szCs w:val="28"/>
        </w:rPr>
        <w:t>Постановления Правительства Челябинской области от 11.03.2022г.    № 129-П «</w:t>
      </w:r>
      <w:r w:rsidR="00C6390C" w:rsidRPr="00C6390C">
        <w:rPr>
          <w:sz w:val="28"/>
          <w:szCs w:val="28"/>
        </w:rPr>
        <w:t xml:space="preserve">Об установлении иных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Челябинской области и муниципальных нужд муниципальных образований, находящихся на территории Челябинской области…, и определении порядка осуществления закупок в таких случаях» </w:t>
      </w:r>
      <w:r w:rsidR="00C6390C" w:rsidRPr="00C6390C">
        <w:rPr>
          <w:color w:val="000000"/>
          <w:sz w:val="28"/>
          <w:szCs w:val="28"/>
        </w:rPr>
        <w:t>на общую сумму 430 </w:t>
      </w:r>
      <w:proofErr w:type="gramStart"/>
      <w:r w:rsidR="00C6390C" w:rsidRPr="00C6390C">
        <w:rPr>
          <w:color w:val="000000"/>
          <w:sz w:val="28"/>
          <w:szCs w:val="28"/>
        </w:rPr>
        <w:t>455,951тыс.руб.</w:t>
      </w:r>
      <w:proofErr w:type="gramEnd"/>
      <w:r w:rsidR="00C6390C" w:rsidRPr="00C6390C">
        <w:rPr>
          <w:color w:val="000000"/>
          <w:sz w:val="28"/>
          <w:szCs w:val="28"/>
        </w:rPr>
        <w:t xml:space="preserve"> Рассмотрена одна жалоба участника закупки. В установленном порядке рассмотрено </w:t>
      </w:r>
      <w:r w:rsidR="005A3912">
        <w:rPr>
          <w:color w:val="000000"/>
          <w:sz w:val="28"/>
          <w:szCs w:val="28"/>
        </w:rPr>
        <w:t xml:space="preserve">                      </w:t>
      </w:r>
      <w:r w:rsidR="00C6390C" w:rsidRPr="00C6390C">
        <w:rPr>
          <w:color w:val="000000"/>
          <w:sz w:val="28"/>
          <w:szCs w:val="28"/>
        </w:rPr>
        <w:t xml:space="preserve">10 обращений граждан. </w:t>
      </w:r>
    </w:p>
    <w:p w:rsidR="00542B66" w:rsidRPr="00151B52" w:rsidRDefault="00542B66" w:rsidP="00542B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18E7">
        <w:rPr>
          <w:sz w:val="28"/>
          <w:szCs w:val="28"/>
        </w:rPr>
        <w:t>пециалисты Контрольно-ревизионного управления Админис</w:t>
      </w:r>
      <w:r>
        <w:rPr>
          <w:sz w:val="28"/>
          <w:szCs w:val="28"/>
        </w:rPr>
        <w:t xml:space="preserve">трации ЗГО принимали участие </w:t>
      </w:r>
      <w:r w:rsidRPr="00737074">
        <w:rPr>
          <w:sz w:val="28"/>
          <w:szCs w:val="28"/>
        </w:rPr>
        <w:t xml:space="preserve">в </w:t>
      </w:r>
      <w:r w:rsidR="0060533B">
        <w:rPr>
          <w:sz w:val="28"/>
          <w:szCs w:val="28"/>
        </w:rPr>
        <w:t>одной</w:t>
      </w:r>
      <w:r w:rsidRPr="000418E7">
        <w:rPr>
          <w:sz w:val="28"/>
          <w:szCs w:val="28"/>
        </w:rPr>
        <w:t xml:space="preserve"> проверк</w:t>
      </w:r>
      <w:r w:rsidR="0060533B">
        <w:rPr>
          <w:sz w:val="28"/>
          <w:szCs w:val="28"/>
        </w:rPr>
        <w:t>е</w:t>
      </w:r>
      <w:r w:rsidRPr="000418E7">
        <w:rPr>
          <w:sz w:val="28"/>
          <w:szCs w:val="28"/>
        </w:rPr>
        <w:t>, проводим</w:t>
      </w:r>
      <w:r w:rsidR="00024538">
        <w:rPr>
          <w:sz w:val="28"/>
          <w:szCs w:val="28"/>
        </w:rPr>
        <w:t>ой</w:t>
      </w:r>
      <w:r w:rsidRPr="000418E7">
        <w:rPr>
          <w:sz w:val="28"/>
          <w:szCs w:val="28"/>
        </w:rPr>
        <w:t xml:space="preserve"> Прокуратурой </w:t>
      </w:r>
      <w:r>
        <w:rPr>
          <w:sz w:val="28"/>
          <w:szCs w:val="28"/>
        </w:rPr>
        <w:t xml:space="preserve">   </w:t>
      </w:r>
      <w:r w:rsidR="0083064F">
        <w:rPr>
          <w:sz w:val="28"/>
          <w:szCs w:val="28"/>
        </w:rPr>
        <w:t xml:space="preserve">                    </w:t>
      </w:r>
      <w:r w:rsidRPr="00151B52">
        <w:rPr>
          <w:sz w:val="28"/>
          <w:szCs w:val="28"/>
        </w:rPr>
        <w:t xml:space="preserve">г. Златоуста в качестве привлеченных специалистов. </w:t>
      </w:r>
    </w:p>
    <w:p w:rsidR="0037113B" w:rsidRDefault="0037113B" w:rsidP="005F0B2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Объем </w:t>
      </w:r>
      <w:r w:rsidR="0083064F">
        <w:rPr>
          <w:color w:val="000000" w:themeColor="text1"/>
          <w:sz w:val="28"/>
          <w:szCs w:val="28"/>
        </w:rPr>
        <w:t>проверенных средств</w:t>
      </w:r>
      <w:r>
        <w:rPr>
          <w:color w:val="000000" w:themeColor="text1"/>
          <w:sz w:val="28"/>
          <w:szCs w:val="28"/>
        </w:rPr>
        <w:t xml:space="preserve"> составил</w:t>
      </w:r>
      <w:r w:rsidR="005F0B2B">
        <w:rPr>
          <w:color w:val="000000" w:themeColor="text1"/>
          <w:sz w:val="28"/>
          <w:szCs w:val="28"/>
        </w:rPr>
        <w:t xml:space="preserve"> </w:t>
      </w:r>
      <w:r w:rsidR="005C5F63">
        <w:rPr>
          <w:color w:val="000000" w:themeColor="text1"/>
          <w:sz w:val="28"/>
          <w:szCs w:val="28"/>
        </w:rPr>
        <w:t xml:space="preserve">444 </w:t>
      </w:r>
      <w:proofErr w:type="gramStart"/>
      <w:r w:rsidR="005C5F63">
        <w:rPr>
          <w:color w:val="000000" w:themeColor="text1"/>
          <w:sz w:val="28"/>
          <w:szCs w:val="28"/>
        </w:rPr>
        <w:t>199</w:t>
      </w:r>
      <w:r w:rsidR="0083064F">
        <w:rPr>
          <w:color w:val="000000" w:themeColor="text1"/>
          <w:sz w:val="28"/>
          <w:szCs w:val="28"/>
        </w:rPr>
        <w:t>,</w:t>
      </w:r>
      <w:r w:rsidR="005C5F63">
        <w:rPr>
          <w:color w:val="000000" w:themeColor="text1"/>
          <w:sz w:val="28"/>
          <w:szCs w:val="28"/>
        </w:rPr>
        <w:t>4</w:t>
      </w:r>
      <w:r w:rsidR="00F67144">
        <w:rPr>
          <w:color w:val="000000" w:themeColor="text1"/>
          <w:sz w:val="28"/>
          <w:szCs w:val="28"/>
        </w:rPr>
        <w:t>т</w:t>
      </w:r>
      <w:r w:rsidR="005C7166">
        <w:rPr>
          <w:color w:val="000000" w:themeColor="text1"/>
          <w:sz w:val="28"/>
          <w:szCs w:val="28"/>
        </w:rPr>
        <w:t>ыс.руб.</w:t>
      </w:r>
      <w:proofErr w:type="gramEnd"/>
      <w:r w:rsidR="005C7166">
        <w:rPr>
          <w:color w:val="000000" w:themeColor="text1"/>
          <w:sz w:val="28"/>
          <w:szCs w:val="28"/>
        </w:rPr>
        <w:t xml:space="preserve"> Всего выявлено </w:t>
      </w:r>
      <w:r w:rsidR="005C5F63">
        <w:rPr>
          <w:color w:val="000000" w:themeColor="text1"/>
          <w:sz w:val="28"/>
          <w:szCs w:val="28"/>
        </w:rPr>
        <w:t>616</w:t>
      </w:r>
      <w:r w:rsidR="0083064F">
        <w:rPr>
          <w:color w:val="000000" w:themeColor="text1"/>
          <w:sz w:val="28"/>
          <w:szCs w:val="28"/>
        </w:rPr>
        <w:t xml:space="preserve"> </w:t>
      </w:r>
      <w:r w:rsidR="005C7166">
        <w:rPr>
          <w:color w:val="000000" w:themeColor="text1"/>
          <w:sz w:val="28"/>
          <w:szCs w:val="28"/>
        </w:rPr>
        <w:t>нарушени</w:t>
      </w:r>
      <w:r w:rsidR="00F63D07">
        <w:rPr>
          <w:color w:val="000000" w:themeColor="text1"/>
          <w:sz w:val="28"/>
          <w:szCs w:val="28"/>
        </w:rPr>
        <w:t>й</w:t>
      </w:r>
      <w:r w:rsidR="005C7166">
        <w:rPr>
          <w:color w:val="000000" w:themeColor="text1"/>
          <w:sz w:val="28"/>
          <w:szCs w:val="28"/>
        </w:rPr>
        <w:t xml:space="preserve"> законодательства на общую сумму </w:t>
      </w:r>
      <w:r w:rsidR="00B17B13">
        <w:rPr>
          <w:color w:val="000000" w:themeColor="text1"/>
          <w:sz w:val="28"/>
          <w:szCs w:val="28"/>
        </w:rPr>
        <w:t>298 837</w:t>
      </w:r>
      <w:r w:rsidR="005C5F63">
        <w:rPr>
          <w:color w:val="000000" w:themeColor="text1"/>
          <w:sz w:val="28"/>
          <w:szCs w:val="28"/>
        </w:rPr>
        <w:t>,8</w:t>
      </w:r>
      <w:r w:rsidR="005C7166">
        <w:rPr>
          <w:color w:val="000000" w:themeColor="text1"/>
          <w:sz w:val="28"/>
          <w:szCs w:val="28"/>
        </w:rPr>
        <w:t>тыс.руб.</w:t>
      </w:r>
      <w:r w:rsidR="00542B66">
        <w:rPr>
          <w:color w:val="000000" w:themeColor="text1"/>
          <w:sz w:val="28"/>
          <w:szCs w:val="28"/>
        </w:rPr>
        <w:t xml:space="preserve">, в </w:t>
      </w:r>
      <w:proofErr w:type="spellStart"/>
      <w:r w:rsidR="00542B66">
        <w:rPr>
          <w:color w:val="000000" w:themeColor="text1"/>
          <w:sz w:val="28"/>
          <w:szCs w:val="28"/>
        </w:rPr>
        <w:t>т.ч</w:t>
      </w:r>
      <w:proofErr w:type="spellEnd"/>
      <w:r w:rsidR="00542B66">
        <w:rPr>
          <w:color w:val="000000" w:themeColor="text1"/>
          <w:sz w:val="28"/>
          <w:szCs w:val="28"/>
        </w:rPr>
        <w:t>.:</w:t>
      </w:r>
    </w:p>
    <w:p w:rsidR="00FC7528" w:rsidRDefault="00FC7528" w:rsidP="005F0B2B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561"/>
        <w:gridCol w:w="2057"/>
      </w:tblGrid>
      <w:tr w:rsidR="006B7F43" w:rsidTr="006B7F43">
        <w:trPr>
          <w:trHeight w:val="42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6B7F4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43" w:rsidRDefault="006B7F43" w:rsidP="006B7F4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F43" w:rsidRDefault="006B7F43" w:rsidP="00413AE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41B8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860,6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1 298,0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pacing w:val="-12"/>
                <w:sz w:val="20"/>
                <w:szCs w:val="20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16 915,2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9 216,2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25 796,2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E80F6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37 613,4</w:t>
            </w:r>
          </w:p>
        </w:tc>
      </w:tr>
      <w:tr w:rsidR="00E80F68" w:rsidTr="00FC752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7F1B0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F1B03">
              <w:rPr>
                <w:color w:val="000000"/>
                <w:sz w:val="18"/>
                <w:szCs w:val="18"/>
              </w:rPr>
              <w:t>78</w:t>
            </w:r>
            <w:r>
              <w:rPr>
                <w:color w:val="000000"/>
                <w:sz w:val="18"/>
                <w:szCs w:val="18"/>
              </w:rPr>
              <w:t> </w:t>
            </w:r>
            <w:r w:rsidR="007F1B03">
              <w:rPr>
                <w:color w:val="000000"/>
                <w:sz w:val="18"/>
                <w:szCs w:val="18"/>
              </w:rPr>
              <w:t>857</w:t>
            </w:r>
            <w:r>
              <w:rPr>
                <w:color w:val="000000"/>
                <w:sz w:val="18"/>
                <w:szCs w:val="18"/>
              </w:rPr>
              <w:t>,5</w:t>
            </w:r>
          </w:p>
        </w:tc>
      </w:tr>
      <w:tr w:rsidR="00E80F68" w:rsidTr="00E80F68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Default="00FC7528" w:rsidP="00E80F6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68" w:rsidRPr="00065D79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065D79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Pr="00CA2269" w:rsidRDefault="005C5F63" w:rsidP="005C5F63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28 280,7</w:t>
            </w:r>
          </w:p>
        </w:tc>
      </w:tr>
      <w:tr w:rsidR="00E80F68" w:rsidTr="00E80F68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68" w:rsidRDefault="00E80F68" w:rsidP="00E80F6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F68" w:rsidRDefault="007F1B03" w:rsidP="007F1B03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</w:t>
            </w:r>
            <w:r w:rsidR="005C5F6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837</w:t>
            </w:r>
            <w:r w:rsidR="005C5F63">
              <w:rPr>
                <w:b/>
                <w:bCs/>
                <w:color w:val="000000"/>
                <w:sz w:val="20"/>
                <w:szCs w:val="20"/>
              </w:rPr>
              <w:t>,8</w:t>
            </w:r>
          </w:p>
        </w:tc>
      </w:tr>
    </w:tbl>
    <w:p w:rsidR="00FC7528" w:rsidRDefault="00FC7528" w:rsidP="00572B2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</w:p>
    <w:p w:rsidR="00ED0D90" w:rsidRPr="00572B25" w:rsidRDefault="00ED0D90" w:rsidP="00572B2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72B25">
        <w:rPr>
          <w:sz w:val="28"/>
          <w:szCs w:val="28"/>
        </w:rPr>
        <w:t xml:space="preserve">По результатам проведенных контрольных мероприятий направлено </w:t>
      </w:r>
      <w:r w:rsidR="00FC7528">
        <w:rPr>
          <w:sz w:val="28"/>
          <w:szCs w:val="28"/>
        </w:rPr>
        <w:t>пять</w:t>
      </w:r>
      <w:r w:rsidRPr="00572B25">
        <w:rPr>
          <w:sz w:val="28"/>
          <w:szCs w:val="28"/>
        </w:rPr>
        <w:t xml:space="preserve"> решени</w:t>
      </w:r>
      <w:r w:rsidR="00FC7528">
        <w:rPr>
          <w:sz w:val="28"/>
          <w:szCs w:val="28"/>
        </w:rPr>
        <w:t>й</w:t>
      </w:r>
      <w:r w:rsidRPr="00572B25">
        <w:rPr>
          <w:sz w:val="28"/>
          <w:szCs w:val="28"/>
        </w:rPr>
        <w:t xml:space="preserve"> о согласовании заключения контракта с единственным подрядчиком и одно решение об отказе в заключении контракта с единственным подрядчиком; </w:t>
      </w:r>
      <w:r w:rsidR="00156546">
        <w:rPr>
          <w:sz w:val="28"/>
          <w:szCs w:val="28"/>
        </w:rPr>
        <w:t>4</w:t>
      </w:r>
      <w:r w:rsidRPr="00572B25">
        <w:rPr>
          <w:sz w:val="28"/>
          <w:szCs w:val="28"/>
        </w:rPr>
        <w:t xml:space="preserve"> предписания об устранении нарушений, 1</w:t>
      </w:r>
      <w:r w:rsidR="00156546">
        <w:rPr>
          <w:sz w:val="28"/>
          <w:szCs w:val="28"/>
        </w:rPr>
        <w:t>3</w:t>
      </w:r>
      <w:r w:rsidRPr="00572B25">
        <w:rPr>
          <w:sz w:val="28"/>
          <w:szCs w:val="28"/>
        </w:rPr>
        <w:t xml:space="preserve"> представлений с требованием о принятии мер по устранению выявленных нарушений и о принятии мер по устранению причин и условий возникновения выявленных нарушений. Направлено 4</w:t>
      </w:r>
      <w:r w:rsidR="001226A0">
        <w:rPr>
          <w:sz w:val="28"/>
          <w:szCs w:val="28"/>
        </w:rPr>
        <w:t>1</w:t>
      </w:r>
      <w:r w:rsidRPr="00572B25">
        <w:rPr>
          <w:sz w:val="28"/>
          <w:szCs w:val="28"/>
        </w:rPr>
        <w:t xml:space="preserve"> информационн</w:t>
      </w:r>
      <w:r w:rsidR="001226A0">
        <w:rPr>
          <w:sz w:val="28"/>
          <w:szCs w:val="28"/>
        </w:rPr>
        <w:t>ое</w:t>
      </w:r>
      <w:r w:rsidRPr="00572B25">
        <w:rPr>
          <w:sz w:val="28"/>
          <w:szCs w:val="28"/>
        </w:rPr>
        <w:t xml:space="preserve"> пис</w:t>
      </w:r>
      <w:r w:rsidR="001226A0">
        <w:rPr>
          <w:sz w:val="28"/>
          <w:szCs w:val="28"/>
        </w:rPr>
        <w:t>ьмо</w:t>
      </w:r>
      <w:r w:rsidRPr="00572B25">
        <w:rPr>
          <w:sz w:val="28"/>
          <w:szCs w:val="28"/>
        </w:rPr>
        <w:t xml:space="preserve">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ED0D90" w:rsidRPr="00B209EC" w:rsidRDefault="002C3022" w:rsidP="007F165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2B25">
        <w:rPr>
          <w:sz w:val="28"/>
          <w:szCs w:val="28"/>
        </w:rPr>
        <w:t>Материалы всех контрольных мероприятий направлены Главе ЗГО</w:t>
      </w:r>
      <w:r w:rsidRPr="00572B25">
        <w:rPr>
          <w:sz w:val="28"/>
          <w:szCs w:val="28"/>
          <w:lang w:eastAsia="ar-SA"/>
        </w:rPr>
        <w:t xml:space="preserve"> для </w:t>
      </w:r>
      <w:r w:rsidRPr="00B209EC">
        <w:rPr>
          <w:sz w:val="28"/>
          <w:szCs w:val="28"/>
          <w:lang w:eastAsia="ar-SA"/>
        </w:rPr>
        <w:t>ознакомления и принятия решения.</w:t>
      </w:r>
      <w:r w:rsidRPr="00B209EC">
        <w:rPr>
          <w:rFonts w:eastAsia="Lucida Sans Unicode"/>
          <w:sz w:val="28"/>
          <w:szCs w:val="28"/>
          <w:lang w:eastAsia="ar-SA"/>
        </w:rPr>
        <w:t xml:space="preserve"> </w:t>
      </w:r>
      <w:r w:rsidRPr="00B209EC">
        <w:rPr>
          <w:sz w:val="28"/>
          <w:szCs w:val="28"/>
        </w:rPr>
        <w:t>В целях предотвращения совершения аналогичных нарушений на уровне курирующих заместителей Главы ЗГО материалы каждого контрольного мероприятия рассмотрены на рабочих совещаниях.</w:t>
      </w:r>
      <w:r w:rsidR="00ED0D90" w:rsidRPr="00B209EC">
        <w:rPr>
          <w:sz w:val="28"/>
          <w:szCs w:val="28"/>
        </w:rPr>
        <w:t xml:space="preserve"> Результаты четырех  </w:t>
      </w:r>
      <w:r w:rsidRPr="00B209EC">
        <w:rPr>
          <w:sz w:val="28"/>
          <w:szCs w:val="28"/>
        </w:rPr>
        <w:t xml:space="preserve"> </w:t>
      </w:r>
      <w:r w:rsidR="00ED0D90" w:rsidRPr="00B209EC">
        <w:rPr>
          <w:sz w:val="28"/>
          <w:szCs w:val="28"/>
        </w:rPr>
        <w:t xml:space="preserve">контрольных мероприятий рассмотрены на совещании у Главы ЗГО. Приняты организационные меры, меры дисциплинарной ответственности. По результатам контрольных мероприятий вынесено </w:t>
      </w:r>
      <w:r w:rsidR="00156546" w:rsidRPr="00B209EC">
        <w:rPr>
          <w:sz w:val="28"/>
          <w:szCs w:val="28"/>
        </w:rPr>
        <w:t>2</w:t>
      </w:r>
      <w:r w:rsidR="00ED0D90" w:rsidRPr="00B209EC">
        <w:rPr>
          <w:sz w:val="28"/>
          <w:szCs w:val="28"/>
        </w:rPr>
        <w:t xml:space="preserve"> выговора и </w:t>
      </w:r>
      <w:r w:rsidR="00C22867" w:rsidRPr="00B209EC">
        <w:rPr>
          <w:sz w:val="28"/>
          <w:szCs w:val="28"/>
        </w:rPr>
        <w:t>1</w:t>
      </w:r>
      <w:r w:rsidR="006C29A7" w:rsidRPr="00B209EC">
        <w:rPr>
          <w:sz w:val="28"/>
          <w:szCs w:val="28"/>
        </w:rPr>
        <w:t>2</w:t>
      </w:r>
      <w:r w:rsidR="00ED0D90" w:rsidRPr="00B209EC">
        <w:rPr>
          <w:sz w:val="28"/>
          <w:szCs w:val="28"/>
        </w:rPr>
        <w:t xml:space="preserve"> замечаний.</w:t>
      </w:r>
      <w:r w:rsidR="00B209EC" w:rsidRPr="00B209EC">
        <w:rPr>
          <w:sz w:val="28"/>
          <w:szCs w:val="28"/>
        </w:rPr>
        <w:t xml:space="preserve"> На основании информации, полученной </w:t>
      </w:r>
      <w:r w:rsidR="00B209EC" w:rsidRPr="00B209EC">
        <w:rPr>
          <w:sz w:val="28"/>
          <w:szCs w:val="28"/>
        </w:rPr>
        <w:lastRenderedPageBreak/>
        <w:t>по результатам контрольного мероприятия, проведена проверка исполнения законодательства РФ о противодействии коррупции в одном учреждении</w:t>
      </w:r>
      <w:r w:rsidR="00394F27">
        <w:rPr>
          <w:sz w:val="28"/>
          <w:szCs w:val="28"/>
        </w:rPr>
        <w:t>.</w:t>
      </w:r>
      <w:bookmarkStart w:id="2" w:name="_GoBack"/>
      <w:bookmarkEnd w:id="2"/>
    </w:p>
    <w:p w:rsidR="009D4B3D" w:rsidRPr="00B209EC" w:rsidRDefault="009D4B3D" w:rsidP="009D4B3D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09EC">
        <w:rPr>
          <w:color w:val="000000"/>
          <w:sz w:val="28"/>
          <w:szCs w:val="28"/>
        </w:rPr>
        <w:t>Устранены нарушения на сумму 127 </w:t>
      </w:r>
      <w:proofErr w:type="gramStart"/>
      <w:r w:rsidRPr="00B209EC">
        <w:rPr>
          <w:color w:val="000000"/>
          <w:sz w:val="28"/>
          <w:szCs w:val="28"/>
        </w:rPr>
        <w:t>81</w:t>
      </w:r>
      <w:r w:rsidR="008B3BA0" w:rsidRPr="00B209EC">
        <w:rPr>
          <w:color w:val="000000"/>
          <w:sz w:val="28"/>
          <w:szCs w:val="28"/>
        </w:rPr>
        <w:t>5,9</w:t>
      </w:r>
      <w:r w:rsidRPr="00B209EC">
        <w:rPr>
          <w:color w:val="000000"/>
          <w:sz w:val="28"/>
          <w:szCs w:val="28"/>
        </w:rPr>
        <w:t>тыс.руб.</w:t>
      </w:r>
      <w:proofErr w:type="gramEnd"/>
      <w:r w:rsidRPr="00B209EC">
        <w:rPr>
          <w:color w:val="000000"/>
          <w:sz w:val="28"/>
          <w:szCs w:val="28"/>
        </w:rPr>
        <w:t>: объекты имущества, переданные в пользование, отражены на соответствующих счетах, оприходовано неучтенное имущество и материальные ценности, в учетные данные бухгалтерского учета внесены достоверные сведения, объекты основных средств введены в эксплуатацию и используются по назначению. Произведен перерасчет заработной платы</w:t>
      </w:r>
      <w:r w:rsidR="000E2552" w:rsidRPr="00B209EC">
        <w:rPr>
          <w:color w:val="000000"/>
          <w:sz w:val="28"/>
          <w:szCs w:val="28"/>
        </w:rPr>
        <w:t>, возмещены в бюджет неправомерные расходы</w:t>
      </w:r>
      <w:r w:rsidRPr="00B209EC">
        <w:rPr>
          <w:color w:val="000000"/>
          <w:sz w:val="28"/>
          <w:szCs w:val="28"/>
        </w:rPr>
        <w:t>. Внесены изменения в Положения об оплате труда, проведена сверка данных бухгалтерского учета с реестром муниципального имущества. В ЕИС размещен</w:t>
      </w:r>
      <w:r w:rsidR="003342C4" w:rsidRPr="00B209EC">
        <w:rPr>
          <w:color w:val="000000"/>
          <w:sz w:val="28"/>
          <w:szCs w:val="28"/>
        </w:rPr>
        <w:t>ы</w:t>
      </w:r>
      <w:r w:rsidRPr="00B209EC">
        <w:rPr>
          <w:color w:val="000000"/>
          <w:sz w:val="28"/>
          <w:szCs w:val="28"/>
        </w:rPr>
        <w:t xml:space="preserve"> </w:t>
      </w:r>
      <w:r w:rsidR="003342C4" w:rsidRPr="00B209EC">
        <w:rPr>
          <w:color w:val="000000"/>
          <w:sz w:val="28"/>
          <w:szCs w:val="28"/>
        </w:rPr>
        <w:t>достоверные</w:t>
      </w:r>
      <w:r w:rsidRPr="00B209EC">
        <w:rPr>
          <w:color w:val="000000"/>
          <w:sz w:val="28"/>
          <w:szCs w:val="28"/>
        </w:rPr>
        <w:t xml:space="preserve"> </w:t>
      </w:r>
      <w:proofErr w:type="gramStart"/>
      <w:r w:rsidRPr="00B209EC">
        <w:rPr>
          <w:color w:val="000000"/>
          <w:sz w:val="28"/>
          <w:szCs w:val="28"/>
        </w:rPr>
        <w:t>отчет</w:t>
      </w:r>
      <w:r w:rsidR="003342C4" w:rsidRPr="00B209EC">
        <w:rPr>
          <w:color w:val="000000"/>
          <w:sz w:val="28"/>
          <w:szCs w:val="28"/>
        </w:rPr>
        <w:t>ы</w:t>
      </w:r>
      <w:r w:rsidR="008A5B22" w:rsidRPr="00B209EC">
        <w:rPr>
          <w:color w:val="000000"/>
          <w:sz w:val="28"/>
          <w:szCs w:val="28"/>
        </w:rPr>
        <w:t xml:space="preserve"> </w:t>
      </w:r>
      <w:r w:rsidRPr="00B209EC">
        <w:rPr>
          <w:color w:val="000000"/>
          <w:sz w:val="28"/>
          <w:szCs w:val="28"/>
        </w:rPr>
        <w:t xml:space="preserve"> об</w:t>
      </w:r>
      <w:proofErr w:type="gramEnd"/>
      <w:r w:rsidRPr="00B209EC">
        <w:rPr>
          <w:color w:val="000000"/>
          <w:sz w:val="28"/>
          <w:szCs w:val="28"/>
        </w:rPr>
        <w:t xml:space="preserve"> объеме закупок у </w:t>
      </w:r>
      <w:r w:rsidRPr="00B209EC">
        <w:rPr>
          <w:sz w:val="28"/>
          <w:szCs w:val="28"/>
        </w:rPr>
        <w:t xml:space="preserve">СМП и СОНО; </w:t>
      </w:r>
      <w:r w:rsidRPr="00B209EC">
        <w:rPr>
          <w:color w:val="000000"/>
          <w:sz w:val="28"/>
          <w:szCs w:val="28"/>
        </w:rPr>
        <w:t>п</w:t>
      </w:r>
      <w:r w:rsidRPr="00B209EC">
        <w:rPr>
          <w:sz w:val="28"/>
          <w:szCs w:val="28"/>
        </w:rPr>
        <w:t>редотвращены нарушения законодательства РФ о контрактной системе в сфере закупок на сумму 9 358,53тыс.руб.,</w:t>
      </w:r>
      <w:r w:rsidRPr="00B209EC">
        <w:rPr>
          <w:color w:val="000000"/>
          <w:sz w:val="28"/>
          <w:szCs w:val="28"/>
        </w:rPr>
        <w:t xml:space="preserve"> в </w:t>
      </w:r>
      <w:proofErr w:type="spellStart"/>
      <w:r w:rsidRPr="00B209EC">
        <w:rPr>
          <w:color w:val="000000"/>
          <w:sz w:val="28"/>
          <w:szCs w:val="28"/>
        </w:rPr>
        <w:t>т.ч</w:t>
      </w:r>
      <w:proofErr w:type="spellEnd"/>
      <w:r w:rsidRPr="00B209EC">
        <w:rPr>
          <w:color w:val="000000"/>
          <w:sz w:val="28"/>
          <w:szCs w:val="28"/>
        </w:rPr>
        <w:t>. отменена закупка, размещенная в ЕИС с нарушением требований законодательства на сумму 8 057,33тыс. руб.; размещены в ЕИС документы о приемке товаров, работ услуг на сумму 109 525,7тыс. руб.</w:t>
      </w:r>
    </w:p>
    <w:p w:rsidR="007F1651" w:rsidRPr="00B209EC" w:rsidRDefault="007F1651" w:rsidP="007F1651">
      <w:pPr>
        <w:pStyle w:val="Iniiaiieoaeno21"/>
        <w:numPr>
          <w:ilvl w:val="0"/>
          <w:numId w:val="1"/>
        </w:numPr>
        <w:ind w:left="0" w:firstLine="709"/>
        <w:contextualSpacing/>
      </w:pPr>
      <w:r w:rsidRPr="00B209EC">
        <w:t xml:space="preserve">В целях устранения выявленных нарушений в отчетном периоде приняты меры по внесению изменений в три нормативных акта Администрации ЗГО: </w:t>
      </w:r>
    </w:p>
    <w:p w:rsidR="007F1651" w:rsidRPr="00B209EC" w:rsidRDefault="007F1651" w:rsidP="007F1651">
      <w:pPr>
        <w:pStyle w:val="Iniiaiieoaeno21"/>
        <w:numPr>
          <w:ilvl w:val="0"/>
          <w:numId w:val="1"/>
        </w:numPr>
        <w:ind w:left="0" w:firstLine="709"/>
        <w:contextualSpacing/>
        <w:rPr>
          <w:rFonts w:eastAsia="Calibri"/>
        </w:rPr>
      </w:pPr>
      <w:r w:rsidRPr="00B209EC">
        <w:t xml:space="preserve">- в </w:t>
      </w:r>
      <w:r w:rsidRPr="00B209EC">
        <w:rPr>
          <w:rFonts w:eastAsia="Calibri"/>
          <w:lang w:eastAsia="en-US"/>
        </w:rPr>
        <w:t xml:space="preserve">постановление Администрации ЗГО от 21.12.2018г. № 562-П «О мерах по обеспечению исполнения бюджета ЗГО» в части увеличения размера авансовых платежей </w:t>
      </w:r>
      <w:r w:rsidRPr="00B209EC">
        <w:rPr>
          <w:rFonts w:eastAsia="Calibri"/>
        </w:rPr>
        <w:t xml:space="preserve">при заключении муниципальных контрактов (договоров) на поставку товаров, выполнение работ, оказание услуг (с 30% до 35%); </w:t>
      </w:r>
    </w:p>
    <w:p w:rsidR="007F1651" w:rsidRPr="00B209EC" w:rsidRDefault="007F1651" w:rsidP="007F1651">
      <w:pPr>
        <w:pStyle w:val="Iniiaiieoaeno21"/>
        <w:numPr>
          <w:ilvl w:val="0"/>
          <w:numId w:val="1"/>
        </w:numPr>
        <w:ind w:left="0" w:firstLine="709"/>
        <w:contextualSpacing/>
      </w:pPr>
      <w:r w:rsidRPr="00B209EC">
        <w:rPr>
          <w:rFonts w:eastAsia="Calibri"/>
        </w:rPr>
        <w:t xml:space="preserve">- в </w:t>
      </w:r>
      <w:r w:rsidRPr="00B209EC">
        <w:t>постановление Администрации ЗГО от 12.07.2016г. № 309-П «Об утверждении Положения о порядке формирования муниципального задания в отношении муниципальных учреждений и финансового обеспечения выполнения муниципального задания» в части обязанности использования средств на оплату труда работникам, замещающим отдельные должности и на приобретение учебников, учебных пособий, средств обучения, игр, игрушек;</w:t>
      </w:r>
    </w:p>
    <w:p w:rsidR="007F1651" w:rsidRPr="00B209EC" w:rsidRDefault="007F1651" w:rsidP="007F1651">
      <w:pPr>
        <w:pStyle w:val="Iniiaiieoaeno21"/>
        <w:numPr>
          <w:ilvl w:val="0"/>
          <w:numId w:val="1"/>
        </w:numPr>
        <w:ind w:left="0" w:firstLine="709"/>
        <w:contextualSpacing/>
      </w:pPr>
      <w:r w:rsidRPr="00B209EC">
        <w:t>- в постановление Администрации ЗГО от 01.03.2021г. № 100-П/АДМ «Об утверждении Порядка определения объема и условий предоставления субсидий на иные цели учреждениям Златоустовского городского округа, в отношении которых функции и полномочия учредителя осуществляет МКУ Управление образования и молодежной политики Златоустовского городского округа»: утверждена единая форма соглашения, уточнены показатели результативности использования субсидий и сроки предоставления отчетов.</w:t>
      </w:r>
    </w:p>
    <w:p w:rsidR="00AB5B93" w:rsidRPr="00B209EC" w:rsidRDefault="00AB5B93" w:rsidP="00AB5B9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9EC">
        <w:rPr>
          <w:sz w:val="28"/>
          <w:szCs w:val="28"/>
        </w:rPr>
        <w:t xml:space="preserve">В отношении нарушений, устранение которых не представляется возможным, руководители проверенных учреждений сообщили о принятии к сведению и недопущении нарушений в дальнейшей работе: нарушения при осуществлении закупок, в </w:t>
      </w:r>
      <w:proofErr w:type="spellStart"/>
      <w:r w:rsidRPr="00B209EC">
        <w:rPr>
          <w:sz w:val="28"/>
          <w:szCs w:val="28"/>
        </w:rPr>
        <w:t>т.ч</w:t>
      </w:r>
      <w:proofErr w:type="spellEnd"/>
      <w:r w:rsidRPr="00B209EC">
        <w:rPr>
          <w:sz w:val="28"/>
          <w:szCs w:val="28"/>
        </w:rPr>
        <w:t xml:space="preserve">. при оплате по договорам и муниципальным контрактам; при размещении информации в ЕИС; нарушения требований нормативных документов по оплате труда (выплаты без учета критериев и показателей), нарушения </w:t>
      </w:r>
      <w:proofErr w:type="gramStart"/>
      <w:r w:rsidRPr="00B209EC">
        <w:rPr>
          <w:sz w:val="28"/>
          <w:szCs w:val="28"/>
        </w:rPr>
        <w:t>бухгалтерского  учета</w:t>
      </w:r>
      <w:proofErr w:type="gramEnd"/>
      <w:r w:rsidRPr="00B209EC">
        <w:rPr>
          <w:sz w:val="28"/>
          <w:szCs w:val="28"/>
        </w:rPr>
        <w:t>, при формировании муниципального задания.</w:t>
      </w:r>
    </w:p>
    <w:p w:rsidR="007F1651" w:rsidRPr="00B209EC" w:rsidRDefault="007F1651" w:rsidP="007F165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209EC">
        <w:rPr>
          <w:sz w:val="28"/>
          <w:szCs w:val="28"/>
        </w:rPr>
        <w:t>В Прокуратуру г. Златоуста для решения вопроса о принятии мер прокурорского реагирования переданы результаты 8-ми контрольных мероприятий (в т. ч. 1 к</w:t>
      </w:r>
      <w:r w:rsidR="008C0FAE" w:rsidRPr="00B209EC">
        <w:rPr>
          <w:sz w:val="28"/>
          <w:szCs w:val="28"/>
        </w:rPr>
        <w:t>онтрольное мероприятие, проведенное</w:t>
      </w:r>
      <w:r w:rsidRPr="00B209EC">
        <w:rPr>
          <w:sz w:val="28"/>
          <w:szCs w:val="28"/>
        </w:rPr>
        <w:t xml:space="preserve"> в 2022 году). По результатам рассмотрения Прокуратурой внесено 3 представление об </w:t>
      </w:r>
      <w:r w:rsidRPr="00B209EC">
        <w:rPr>
          <w:sz w:val="28"/>
          <w:szCs w:val="28"/>
        </w:rPr>
        <w:lastRenderedPageBreak/>
        <w:t>устранении нарушений законодательства о закупках и 1 представление об устранении нарушений трудового законодательства. В отношении двух должностных лиц Прокуратурой вынесены постановления о возбуждении дел об административных правонарушениях.</w:t>
      </w:r>
      <w:r w:rsidR="0080778F">
        <w:rPr>
          <w:sz w:val="28"/>
          <w:szCs w:val="28"/>
        </w:rPr>
        <w:t xml:space="preserve"> Одно должностное лицо привлечено к административной ответственности в виде предупреждения</w:t>
      </w:r>
      <w:r w:rsidR="005B3B13">
        <w:rPr>
          <w:sz w:val="28"/>
          <w:szCs w:val="28"/>
        </w:rPr>
        <w:t>.</w:t>
      </w:r>
    </w:p>
    <w:p w:rsidR="007F1651" w:rsidRPr="00B209EC" w:rsidRDefault="007F1651" w:rsidP="007F1651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09EC">
        <w:rPr>
          <w:sz w:val="28"/>
          <w:szCs w:val="28"/>
        </w:rPr>
        <w:t>В УФСБ России по Челябинской области переданы результаты контрольного мероприятия, проведенного в 2022 году.</w:t>
      </w:r>
    </w:p>
    <w:p w:rsidR="007F1651" w:rsidRPr="00B209EC" w:rsidRDefault="007F1651" w:rsidP="007F1651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09EC">
        <w:rPr>
          <w:sz w:val="28"/>
          <w:szCs w:val="28"/>
        </w:rPr>
        <w:t xml:space="preserve">Материалы 11-ти контрольных мероприятий (в т. ч. 8 контрольных мероприятий, проведенных в 2022 году) переданы в Главное контрольное управление Челябинской области для рассмотрения вопроса о привлечении к административной ответственности лиц, допустивших нарушения.  </w:t>
      </w:r>
    </w:p>
    <w:p w:rsidR="007F1651" w:rsidRPr="00B209EC" w:rsidRDefault="007F1651" w:rsidP="007F1651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B209EC">
        <w:rPr>
          <w:sz w:val="28"/>
          <w:szCs w:val="28"/>
        </w:rPr>
        <w:t xml:space="preserve">В отчетном периоде Главным контрольным управлением Челябинской области по результатам рассмотрения материалов контрольных мероприятий соблюдения законодательства о контрактной системе РФ в сфере закупок, проведенных в 2022 году и переданных в 2023 году, к административной ответственности привлечено 10 должностных лиц. Из которых 4-ем должностным лицам назначено административное наказание в виде </w:t>
      </w:r>
      <w:r w:rsidRPr="00B209EC">
        <w:rPr>
          <w:color w:val="000000" w:themeColor="text1"/>
          <w:sz w:val="28"/>
          <w:szCs w:val="28"/>
        </w:rPr>
        <w:t>предупреждения и 6-ти должностным лицам - в виде штрафа на общую сумму 115 000руб.</w:t>
      </w:r>
    </w:p>
    <w:p w:rsidR="002878AA" w:rsidRPr="00B209EC" w:rsidRDefault="004A24EB" w:rsidP="004A24E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B209EC">
        <w:rPr>
          <w:sz w:val="28"/>
          <w:szCs w:val="28"/>
        </w:rPr>
        <w:t>По результатам рассмотрения результатов контрольных мероприятий соблюдения законодательства о контрактной системе РФ в сфере закупок, проведенных в 2023 году, к административной ответственности привлечено три должностных лица</w:t>
      </w:r>
      <w:r w:rsidR="002878AA" w:rsidRPr="00B209EC">
        <w:rPr>
          <w:sz w:val="28"/>
          <w:szCs w:val="28"/>
        </w:rPr>
        <w:t xml:space="preserve">, из которых 1-му должностному лицу в виде предупреждения и 2-м должностным лицам - </w:t>
      </w:r>
      <w:r w:rsidRPr="00B209EC">
        <w:rPr>
          <w:sz w:val="28"/>
          <w:szCs w:val="28"/>
        </w:rPr>
        <w:t xml:space="preserve">в виде штрафа </w:t>
      </w:r>
      <w:r w:rsidR="002878AA" w:rsidRPr="00B209EC">
        <w:rPr>
          <w:sz w:val="28"/>
          <w:szCs w:val="28"/>
        </w:rPr>
        <w:t xml:space="preserve">на общую сумму 65 000руб. </w:t>
      </w:r>
    </w:p>
    <w:p w:rsidR="005462BB" w:rsidRPr="00B209EC" w:rsidRDefault="005462BB" w:rsidP="00C70F2D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</w:t>
      </w:r>
      <w:r w:rsidR="007C697F" w:rsidRPr="00B209EC">
        <w:rPr>
          <w:color w:val="000000" w:themeColor="text1"/>
          <w:sz w:val="28"/>
          <w:szCs w:val="28"/>
        </w:rPr>
        <w:t>пальных) нужд недействительными</w:t>
      </w:r>
      <w:r w:rsidR="00CB5256" w:rsidRPr="00B209EC">
        <w:rPr>
          <w:color w:val="000000" w:themeColor="text1"/>
          <w:sz w:val="28"/>
          <w:szCs w:val="28"/>
        </w:rPr>
        <w:t>,</w:t>
      </w:r>
      <w:r w:rsidR="007C697F" w:rsidRPr="00B209EC">
        <w:rPr>
          <w:color w:val="000000" w:themeColor="text1"/>
          <w:sz w:val="28"/>
          <w:szCs w:val="28"/>
        </w:rPr>
        <w:t xml:space="preserve"> не направлялись.</w:t>
      </w:r>
    </w:p>
    <w:p w:rsidR="00CB5256" w:rsidRPr="00B209EC" w:rsidRDefault="00CB5256" w:rsidP="007C697F">
      <w:pPr>
        <w:pStyle w:val="a5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Уведомления о применении бюджетных мер принуждения в финансовые органы не направлялись.</w:t>
      </w:r>
    </w:p>
    <w:p w:rsidR="00CB5256" w:rsidRPr="00B209EC" w:rsidRDefault="00CB5256" w:rsidP="005E026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color w:val="000000" w:themeColor="text1"/>
          <w:sz w:val="28"/>
          <w:szCs w:val="28"/>
        </w:rPr>
      </w:pPr>
      <w:r w:rsidRPr="00B209EC">
        <w:rPr>
          <w:color w:val="000000" w:themeColor="text1"/>
          <w:sz w:val="28"/>
          <w:szCs w:val="28"/>
        </w:rPr>
        <w:t>Жалобы</w:t>
      </w:r>
      <w:r w:rsidR="00CE7DCB" w:rsidRPr="00B209EC">
        <w:rPr>
          <w:color w:val="000000" w:themeColor="text1"/>
          <w:sz w:val="28"/>
          <w:szCs w:val="28"/>
        </w:rPr>
        <w:t xml:space="preserve"> и исковы</w:t>
      </w:r>
      <w:r w:rsidRPr="00B209EC">
        <w:rPr>
          <w:color w:val="000000" w:themeColor="text1"/>
          <w:sz w:val="28"/>
          <w:szCs w:val="28"/>
        </w:rPr>
        <w:t>е</w:t>
      </w:r>
      <w:r w:rsidR="00CE7DCB" w:rsidRPr="00B209EC">
        <w:rPr>
          <w:color w:val="000000" w:themeColor="text1"/>
          <w:sz w:val="28"/>
          <w:szCs w:val="28"/>
        </w:rPr>
        <w:t xml:space="preserve"> заявления на решения</w:t>
      </w:r>
      <w:r w:rsidRPr="00B209EC">
        <w:rPr>
          <w:color w:val="000000" w:themeColor="text1"/>
          <w:sz w:val="28"/>
          <w:szCs w:val="28"/>
        </w:rPr>
        <w:t xml:space="preserve"> органа контроля, а также жалобы</w:t>
      </w:r>
      <w:r w:rsidR="00CE7DCB" w:rsidRPr="00B209EC">
        <w:rPr>
          <w:color w:val="000000" w:themeColor="text1"/>
          <w:sz w:val="28"/>
          <w:szCs w:val="28"/>
        </w:rPr>
        <w:t xml:space="preserve"> на действия (бездействие) должностных лиц органа контроля при осуществлении ими полномочий по внутреннему муниц</w:t>
      </w:r>
      <w:r w:rsidRPr="00B209EC">
        <w:rPr>
          <w:color w:val="000000" w:themeColor="text1"/>
          <w:sz w:val="28"/>
          <w:szCs w:val="28"/>
        </w:rPr>
        <w:t>ипальному финансовому контролю не поступали.</w:t>
      </w:r>
    </w:p>
    <w:p w:rsidR="009660EE" w:rsidRPr="00B209EC" w:rsidRDefault="009660EE" w:rsidP="00A36D04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B5256" w:rsidRPr="00D25DAB" w:rsidRDefault="005E026C" w:rsidP="00CB525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D25DAB">
        <w:rPr>
          <w:color w:val="000000" w:themeColor="text1"/>
          <w:sz w:val="28"/>
          <w:szCs w:val="28"/>
        </w:rPr>
        <w:t xml:space="preserve">Начальник </w:t>
      </w:r>
    </w:p>
    <w:p w:rsidR="005E026C" w:rsidRPr="00D25DAB" w:rsidRDefault="005E026C" w:rsidP="00CB5256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  <w:rPr>
          <w:color w:val="000000" w:themeColor="text1"/>
          <w:sz w:val="28"/>
          <w:szCs w:val="28"/>
        </w:rPr>
      </w:pPr>
      <w:r w:rsidRPr="00D25DAB">
        <w:rPr>
          <w:color w:val="000000" w:themeColor="text1"/>
          <w:sz w:val="28"/>
          <w:szCs w:val="28"/>
        </w:rPr>
        <w:t xml:space="preserve">Контрольно-ревизионного </w:t>
      </w:r>
    </w:p>
    <w:p w:rsidR="005E026C" w:rsidRPr="00D25DAB" w:rsidRDefault="005E026C" w:rsidP="00CB5256">
      <w:pPr>
        <w:jc w:val="both"/>
        <w:rPr>
          <w:color w:val="000000" w:themeColor="text1"/>
          <w:sz w:val="28"/>
          <w:szCs w:val="28"/>
        </w:rPr>
      </w:pPr>
      <w:r w:rsidRPr="00D25DAB">
        <w:rPr>
          <w:color w:val="000000" w:themeColor="text1"/>
          <w:sz w:val="28"/>
          <w:szCs w:val="28"/>
        </w:rPr>
        <w:t>управления Администрации ЗГО</w:t>
      </w:r>
      <w:r w:rsidRPr="00D25DAB">
        <w:rPr>
          <w:color w:val="000000" w:themeColor="text1"/>
          <w:sz w:val="28"/>
          <w:szCs w:val="28"/>
        </w:rPr>
        <w:tab/>
      </w:r>
      <w:r w:rsidRPr="00D25DAB">
        <w:rPr>
          <w:color w:val="000000" w:themeColor="text1"/>
          <w:sz w:val="28"/>
          <w:szCs w:val="28"/>
        </w:rPr>
        <w:tab/>
      </w:r>
      <w:r w:rsidRPr="00D25DAB">
        <w:rPr>
          <w:color w:val="000000" w:themeColor="text1"/>
          <w:sz w:val="28"/>
          <w:szCs w:val="28"/>
        </w:rPr>
        <w:tab/>
      </w:r>
      <w:r w:rsidRPr="00D25DAB">
        <w:rPr>
          <w:color w:val="000000" w:themeColor="text1"/>
          <w:sz w:val="28"/>
          <w:szCs w:val="28"/>
        </w:rPr>
        <w:tab/>
      </w:r>
      <w:r w:rsidR="00572B25" w:rsidRPr="00D25DAB">
        <w:rPr>
          <w:color w:val="000000" w:themeColor="text1"/>
          <w:sz w:val="28"/>
          <w:szCs w:val="28"/>
        </w:rPr>
        <w:t xml:space="preserve">    </w:t>
      </w:r>
      <w:r w:rsidRPr="00D25DAB">
        <w:rPr>
          <w:color w:val="000000" w:themeColor="text1"/>
          <w:sz w:val="28"/>
          <w:szCs w:val="28"/>
        </w:rPr>
        <w:tab/>
        <w:t>М.В. Филимонова</w:t>
      </w:r>
    </w:p>
    <w:sectPr w:rsidR="005E026C" w:rsidRPr="00D25DAB" w:rsidSect="00CB52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1"/>
    <w:rsid w:val="000119E1"/>
    <w:rsid w:val="00020321"/>
    <w:rsid w:val="00024538"/>
    <w:rsid w:val="000419A8"/>
    <w:rsid w:val="00065D79"/>
    <w:rsid w:val="000B649E"/>
    <w:rsid w:val="000E2552"/>
    <w:rsid w:val="00111936"/>
    <w:rsid w:val="001226A0"/>
    <w:rsid w:val="00143D0B"/>
    <w:rsid w:val="00146328"/>
    <w:rsid w:val="00146503"/>
    <w:rsid w:val="00156546"/>
    <w:rsid w:val="002065FD"/>
    <w:rsid w:val="00240FFA"/>
    <w:rsid w:val="0024744F"/>
    <w:rsid w:val="002878AA"/>
    <w:rsid w:val="002C3022"/>
    <w:rsid w:val="002E0E55"/>
    <w:rsid w:val="00321285"/>
    <w:rsid w:val="003342C4"/>
    <w:rsid w:val="0037113B"/>
    <w:rsid w:val="00394F27"/>
    <w:rsid w:val="00396D5C"/>
    <w:rsid w:val="003C52BE"/>
    <w:rsid w:val="003D4952"/>
    <w:rsid w:val="004022C2"/>
    <w:rsid w:val="00407ED2"/>
    <w:rsid w:val="00413AE1"/>
    <w:rsid w:val="0047640A"/>
    <w:rsid w:val="00477E37"/>
    <w:rsid w:val="004810B1"/>
    <w:rsid w:val="004A24EB"/>
    <w:rsid w:val="004A64CA"/>
    <w:rsid w:val="004D005D"/>
    <w:rsid w:val="004D7DEA"/>
    <w:rsid w:val="004E05EF"/>
    <w:rsid w:val="00513E23"/>
    <w:rsid w:val="00542B66"/>
    <w:rsid w:val="005462BB"/>
    <w:rsid w:val="00572B25"/>
    <w:rsid w:val="005744BE"/>
    <w:rsid w:val="00590FDE"/>
    <w:rsid w:val="005A3912"/>
    <w:rsid w:val="005B3B13"/>
    <w:rsid w:val="005B4F5E"/>
    <w:rsid w:val="005C5F63"/>
    <w:rsid w:val="005C7166"/>
    <w:rsid w:val="005E026C"/>
    <w:rsid w:val="005F0B2B"/>
    <w:rsid w:val="0060533B"/>
    <w:rsid w:val="00617825"/>
    <w:rsid w:val="00636D2E"/>
    <w:rsid w:val="006B7F43"/>
    <w:rsid w:val="006C29A7"/>
    <w:rsid w:val="006F6C8E"/>
    <w:rsid w:val="0070676A"/>
    <w:rsid w:val="007202A7"/>
    <w:rsid w:val="00793F41"/>
    <w:rsid w:val="007C697F"/>
    <w:rsid w:val="007F1651"/>
    <w:rsid w:val="007F1B03"/>
    <w:rsid w:val="0080778F"/>
    <w:rsid w:val="0083064F"/>
    <w:rsid w:val="008736F0"/>
    <w:rsid w:val="00892382"/>
    <w:rsid w:val="008A5B22"/>
    <w:rsid w:val="008B3BA0"/>
    <w:rsid w:val="008C0FAE"/>
    <w:rsid w:val="008C6C03"/>
    <w:rsid w:val="008D32E3"/>
    <w:rsid w:val="008F1981"/>
    <w:rsid w:val="00955127"/>
    <w:rsid w:val="009562C6"/>
    <w:rsid w:val="009660EE"/>
    <w:rsid w:val="009B4D39"/>
    <w:rsid w:val="009D4A84"/>
    <w:rsid w:val="009D4B3D"/>
    <w:rsid w:val="00A07FD0"/>
    <w:rsid w:val="00A17AC9"/>
    <w:rsid w:val="00A21AF0"/>
    <w:rsid w:val="00A27011"/>
    <w:rsid w:val="00A304D5"/>
    <w:rsid w:val="00A32CBC"/>
    <w:rsid w:val="00A36D04"/>
    <w:rsid w:val="00A96DD6"/>
    <w:rsid w:val="00AB5B93"/>
    <w:rsid w:val="00AC01BD"/>
    <w:rsid w:val="00AF4E2C"/>
    <w:rsid w:val="00B06251"/>
    <w:rsid w:val="00B17666"/>
    <w:rsid w:val="00B17B13"/>
    <w:rsid w:val="00B209EC"/>
    <w:rsid w:val="00B57230"/>
    <w:rsid w:val="00B83C8F"/>
    <w:rsid w:val="00B87F70"/>
    <w:rsid w:val="00BB11A8"/>
    <w:rsid w:val="00BF7F77"/>
    <w:rsid w:val="00C20BBA"/>
    <w:rsid w:val="00C21E89"/>
    <w:rsid w:val="00C22867"/>
    <w:rsid w:val="00C4202C"/>
    <w:rsid w:val="00C45746"/>
    <w:rsid w:val="00C6390C"/>
    <w:rsid w:val="00C65484"/>
    <w:rsid w:val="00C70F2D"/>
    <w:rsid w:val="00C83017"/>
    <w:rsid w:val="00CB3963"/>
    <w:rsid w:val="00CB5256"/>
    <w:rsid w:val="00CE7DCB"/>
    <w:rsid w:val="00D00A46"/>
    <w:rsid w:val="00D25DAB"/>
    <w:rsid w:val="00D70488"/>
    <w:rsid w:val="00D72A64"/>
    <w:rsid w:val="00E267A8"/>
    <w:rsid w:val="00E308A9"/>
    <w:rsid w:val="00E32184"/>
    <w:rsid w:val="00E40C08"/>
    <w:rsid w:val="00E80F68"/>
    <w:rsid w:val="00ED0D90"/>
    <w:rsid w:val="00EF65E0"/>
    <w:rsid w:val="00F63D07"/>
    <w:rsid w:val="00F67144"/>
    <w:rsid w:val="00F86930"/>
    <w:rsid w:val="00FA0EEA"/>
    <w:rsid w:val="00FA298E"/>
    <w:rsid w:val="00FC7528"/>
    <w:rsid w:val="00FD77C4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522357-3EF9-4CEE-AF37-BE7940F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1">
    <w:name w:val="Iniiaiie oaeno 21"/>
    <w:basedOn w:val="a"/>
    <w:rsid w:val="00A304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4BE"/>
    <w:pPr>
      <w:ind w:left="720"/>
      <w:contextualSpacing/>
    </w:pPr>
  </w:style>
  <w:style w:type="paragraph" w:styleId="a6">
    <w:name w:val="Normal (Web)"/>
    <w:aliases w:val="Обычный (Web)"/>
    <w:basedOn w:val="a"/>
    <w:link w:val="a7"/>
    <w:uiPriority w:val="99"/>
    <w:qFormat/>
    <w:rsid w:val="00542B66"/>
    <w:pPr>
      <w:spacing w:before="100" w:beforeAutospacing="1" w:after="119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5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302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CE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Ирина Николаевна</dc:creator>
  <cp:keywords/>
  <dc:description/>
  <cp:lastModifiedBy>Филимонова Мария Валерьевна</cp:lastModifiedBy>
  <cp:revision>2</cp:revision>
  <cp:lastPrinted>2024-03-27T05:55:00Z</cp:lastPrinted>
  <dcterms:created xsi:type="dcterms:W3CDTF">2024-04-01T08:57:00Z</dcterms:created>
  <dcterms:modified xsi:type="dcterms:W3CDTF">2024-04-01T08:57:00Z</dcterms:modified>
</cp:coreProperties>
</file>